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30" w:type="dxa"/>
        <w:jc w:val="center"/>
        <w:tblLayout w:type="fixed"/>
        <w:tblLook w:val="0000" w:firstRow="0" w:lastRow="0" w:firstColumn="0" w:lastColumn="0" w:noHBand="0" w:noVBand="0"/>
      </w:tblPr>
      <w:tblGrid>
        <w:gridCol w:w="3969"/>
        <w:gridCol w:w="5761"/>
      </w:tblGrid>
      <w:tr w:rsidR="000D3577" w:rsidRPr="007F1B8D" w:rsidTr="004D4BBF">
        <w:trPr>
          <w:trHeight w:val="2552"/>
          <w:jc w:val="center"/>
        </w:trPr>
        <w:tc>
          <w:tcPr>
            <w:tcW w:w="3969" w:type="dxa"/>
          </w:tcPr>
          <w:p w:rsidR="000D3577" w:rsidRPr="007F1B8D" w:rsidRDefault="000D3577" w:rsidP="00142292">
            <w:pPr>
              <w:jc w:val="center"/>
              <w:rPr>
                <w:rFonts w:ascii="Times New Roman" w:hAnsi="Times New Roman"/>
                <w:szCs w:val="26"/>
              </w:rPr>
            </w:pPr>
            <w:r w:rsidRPr="007F1B8D">
              <w:rPr>
                <w:rFonts w:ascii="Times New Roman" w:hAnsi="Times New Roman"/>
                <w:szCs w:val="26"/>
              </w:rPr>
              <w:t>UBND TỈNH ĐỒNG NAI</w:t>
            </w:r>
          </w:p>
          <w:p w:rsidR="000D3577" w:rsidRPr="007F1B8D" w:rsidRDefault="0076467B" w:rsidP="00142292">
            <w:pPr>
              <w:jc w:val="center"/>
              <w:rPr>
                <w:rFonts w:ascii="Times New Roman" w:hAnsi="Times New Roman"/>
                <w:b/>
                <w:szCs w:val="26"/>
              </w:rPr>
            </w:pPr>
            <w:r>
              <w:rPr>
                <w:rFonts w:ascii="Times New Roman" w:hAnsi="Times New Roman"/>
                <w:b/>
                <w:szCs w:val="26"/>
              </w:rPr>
              <w:t>SỞ TÀI CHÍNH</w:t>
            </w:r>
          </w:p>
          <w:p w:rsidR="00F27148" w:rsidRDefault="00057BF1" w:rsidP="00142292">
            <w:pPr>
              <w:jc w:val="center"/>
              <w:rPr>
                <w:rFonts w:ascii="Times New Roman" w:hAnsi="Times New Roman"/>
                <w:b/>
                <w:szCs w:val="26"/>
              </w:rPr>
            </w:pPr>
            <w:r>
              <w:rPr>
                <w:rFonts w:ascii="Times New Roman" w:hAnsi="Times New Roman"/>
                <w:b/>
                <w:noProof/>
                <w:szCs w:val="26"/>
              </w:rPr>
              <mc:AlternateContent>
                <mc:Choice Requires="wps">
                  <w:drawing>
                    <wp:anchor distT="0" distB="0" distL="114300" distR="114300" simplePos="0" relativeHeight="251656704" behindDoc="0" locked="0" layoutInCell="1" allowOverlap="1">
                      <wp:simplePos x="0" y="0"/>
                      <wp:positionH relativeFrom="column">
                        <wp:posOffset>912495</wp:posOffset>
                      </wp:positionH>
                      <wp:positionV relativeFrom="paragraph">
                        <wp:posOffset>39370</wp:posOffset>
                      </wp:positionV>
                      <wp:extent cx="469900" cy="0"/>
                      <wp:effectExtent l="13335" t="13970" r="12065" b="5080"/>
                      <wp:wrapNone/>
                      <wp:docPr id="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05495055" id="Line 2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85pt,3.1pt" to="108.8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3ae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"/>
                  </w:pict>
                </mc:Fallback>
              </mc:AlternateContent>
            </w:r>
          </w:p>
          <w:p w:rsidR="000D3577" w:rsidRPr="00F27148" w:rsidRDefault="00F27148" w:rsidP="00142292">
            <w:pPr>
              <w:rPr>
                <w:rFonts w:ascii="Times New Roman" w:hAnsi="Times New Roman"/>
                <w:b/>
                <w:szCs w:val="26"/>
              </w:rPr>
            </w:pPr>
            <w:r>
              <w:rPr>
                <w:rFonts w:ascii="Times New Roman" w:hAnsi="Times New Roman"/>
                <w:b/>
                <w:szCs w:val="26"/>
              </w:rPr>
              <w:t xml:space="preserve">              </w:t>
            </w:r>
            <w:r w:rsidR="009C256D">
              <w:rPr>
                <w:rFonts w:ascii="Times New Roman" w:hAnsi="Times New Roman"/>
                <w:szCs w:val="26"/>
              </w:rPr>
              <w:t xml:space="preserve">Số:            </w:t>
            </w:r>
          </w:p>
          <w:p w:rsidR="001422E8" w:rsidRPr="00424E0B" w:rsidRDefault="00F60DA7" w:rsidP="004D4BBF">
            <w:pPr>
              <w:jc w:val="center"/>
              <w:rPr>
                <w:rFonts w:ascii="Times New Roman" w:hAnsi="Times New Roman"/>
                <w:szCs w:val="26"/>
              </w:rPr>
            </w:pPr>
            <w:bookmarkStart w:id="0" w:name="_GoBack"/>
            <w:r w:rsidRPr="00424E0B">
              <w:rPr>
                <w:rFonts w:ascii="Times New Roman" w:hAnsi="Times New Roman"/>
                <w:szCs w:val="26"/>
              </w:rPr>
              <w:t>V/v</w:t>
            </w:r>
            <w:r w:rsidR="007A21E9" w:rsidRPr="00424E0B">
              <w:rPr>
                <w:rFonts w:ascii="Times New Roman" w:hAnsi="Times New Roman"/>
                <w:szCs w:val="26"/>
              </w:rPr>
              <w:t xml:space="preserve"> </w:t>
            </w:r>
            <w:r w:rsidR="00424E0B" w:rsidRPr="00424E0B">
              <w:rPr>
                <w:rFonts w:ascii="Times New Roman" w:hAnsi="Times New Roman"/>
                <w:szCs w:val="26"/>
              </w:rPr>
              <w:t>hoàn chỉnh dự thảo Tờ trình, Nghị quyết quy định</w:t>
            </w:r>
            <w:r w:rsidR="004F0538" w:rsidRPr="00424E0B">
              <w:rPr>
                <w:rFonts w:ascii="Times New Roman" w:hAnsi="Times New Roman"/>
                <w:szCs w:val="26"/>
                <w:lang w:val="vi-VN"/>
              </w:rPr>
              <w:t xml:space="preserve"> </w:t>
            </w:r>
            <w:r w:rsidR="004F0538" w:rsidRPr="00424E0B">
              <w:rPr>
                <w:rFonts w:ascii="Times New Roman" w:hAnsi="Times New Roman"/>
                <w:szCs w:val="26"/>
              </w:rPr>
              <w:t xml:space="preserve">đối tượng và mức </w:t>
            </w:r>
            <w:r w:rsidR="004F0538" w:rsidRPr="00424E0B">
              <w:rPr>
                <w:rFonts w:ascii="Times New Roman" w:hAnsi="Times New Roman"/>
                <w:szCs w:val="26"/>
                <w:lang w:val="vi-VN"/>
              </w:rPr>
              <w:t xml:space="preserve">hỗ trợ </w:t>
            </w:r>
            <w:r w:rsidR="004F0538" w:rsidRPr="00424E0B">
              <w:rPr>
                <w:rFonts w:ascii="Times New Roman" w:hAnsi="Times New Roman"/>
                <w:szCs w:val="26"/>
              </w:rPr>
              <w:t>trong dịp</w:t>
            </w:r>
            <w:r w:rsidR="004F0538" w:rsidRPr="00424E0B">
              <w:rPr>
                <w:rFonts w:ascii="Times New Roman" w:hAnsi="Times New Roman"/>
                <w:szCs w:val="26"/>
                <w:lang w:val="vi-VN"/>
              </w:rPr>
              <w:t xml:space="preserve"> tết Nguyên </w:t>
            </w:r>
            <w:r w:rsidR="00F27148">
              <w:rPr>
                <w:rFonts w:ascii="Times New Roman" w:hAnsi="Times New Roman"/>
                <w:szCs w:val="26"/>
              </w:rPr>
              <w:t>đán</w:t>
            </w:r>
            <w:r w:rsidR="004F0538" w:rsidRPr="00424E0B">
              <w:rPr>
                <w:rFonts w:ascii="Times New Roman" w:hAnsi="Times New Roman"/>
                <w:szCs w:val="26"/>
                <w:lang w:val="vi-VN"/>
              </w:rPr>
              <w:t xml:space="preserve"> trên địa bàn tỉnh Đồng Nai</w:t>
            </w:r>
          </w:p>
          <w:bookmarkEnd w:id="0"/>
          <w:p w:rsidR="009A5566" w:rsidRPr="009A5566" w:rsidRDefault="009A5566" w:rsidP="00142292">
            <w:pPr>
              <w:jc w:val="both"/>
              <w:rPr>
                <w:rFonts w:ascii="Times New Roman" w:hAnsi="Times New Roman"/>
                <w:bCs/>
                <w:szCs w:val="26"/>
              </w:rPr>
            </w:pPr>
          </w:p>
        </w:tc>
        <w:tc>
          <w:tcPr>
            <w:tcW w:w="5761" w:type="dxa"/>
          </w:tcPr>
          <w:p w:rsidR="000D3577" w:rsidRPr="007F1B8D" w:rsidRDefault="00824366" w:rsidP="00142292">
            <w:pPr>
              <w:ind w:right="-197"/>
              <w:rPr>
                <w:rFonts w:ascii="Times New Roman" w:hAnsi="Times New Roman"/>
                <w:b/>
                <w:szCs w:val="26"/>
              </w:rPr>
            </w:pPr>
            <w:r w:rsidRPr="007F1B8D">
              <w:rPr>
                <w:rFonts w:ascii="Times New Roman" w:hAnsi="Times New Roman"/>
                <w:b/>
                <w:szCs w:val="26"/>
              </w:rPr>
              <w:t xml:space="preserve">   </w:t>
            </w:r>
            <w:r w:rsidR="000D3577" w:rsidRPr="007F1B8D">
              <w:rPr>
                <w:rFonts w:ascii="Times New Roman" w:hAnsi="Times New Roman"/>
                <w:b/>
                <w:szCs w:val="26"/>
              </w:rPr>
              <w:t>CỘNG HÒA XÃ HỘI CHỦ NGHĨA VIỆT NAM</w:t>
            </w:r>
          </w:p>
          <w:p w:rsidR="000D3577" w:rsidRPr="007F1B8D" w:rsidRDefault="000D3577" w:rsidP="00142292">
            <w:pPr>
              <w:jc w:val="center"/>
              <w:rPr>
                <w:rFonts w:ascii="Times New Roman" w:hAnsi="Times New Roman"/>
                <w:szCs w:val="26"/>
              </w:rPr>
            </w:pPr>
            <w:r w:rsidRPr="007F1B8D">
              <w:rPr>
                <w:rFonts w:ascii="Times New Roman" w:hAnsi="Times New Roman"/>
                <w:b/>
                <w:szCs w:val="26"/>
              </w:rPr>
              <w:t>Độc lập - Tự do - Hạnh phúc</w:t>
            </w:r>
          </w:p>
          <w:p w:rsidR="000D3577" w:rsidRPr="007F1B8D" w:rsidRDefault="00057BF1" w:rsidP="00142292">
            <w:pPr>
              <w:jc w:val="center"/>
              <w:rPr>
                <w:rFonts w:ascii="Times New Roman" w:hAnsi="Times New Roman"/>
                <w:i/>
                <w:szCs w:val="26"/>
              </w:rPr>
            </w:pPr>
            <w:r>
              <w:rPr>
                <w:rFonts w:ascii="Times New Roman" w:hAnsi="Times New Roman"/>
                <w:i/>
                <w:noProof/>
                <w:szCs w:val="26"/>
              </w:rPr>
              <mc:AlternateContent>
                <mc:Choice Requires="wps">
                  <w:drawing>
                    <wp:anchor distT="0" distB="0" distL="114300" distR="114300" simplePos="0" relativeHeight="251657728" behindDoc="0" locked="0" layoutInCell="1" allowOverlap="1">
                      <wp:simplePos x="0" y="0"/>
                      <wp:positionH relativeFrom="column">
                        <wp:posOffset>772795</wp:posOffset>
                      </wp:positionH>
                      <wp:positionV relativeFrom="paragraph">
                        <wp:posOffset>39370</wp:posOffset>
                      </wp:positionV>
                      <wp:extent cx="1954530" cy="0"/>
                      <wp:effectExtent l="13335" t="13970" r="13335" b="5080"/>
                      <wp:wrapNone/>
                      <wp:docPr id="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4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13A59656" id="Line 2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3.1pt" to="214.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1un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"/>
                  </w:pict>
                </mc:Fallback>
              </mc:AlternateContent>
            </w:r>
          </w:p>
          <w:p w:rsidR="00731D13" w:rsidRDefault="00177B00" w:rsidP="00142292">
            <w:pPr>
              <w:jc w:val="center"/>
              <w:rPr>
                <w:rFonts w:ascii="Times New Roman" w:hAnsi="Times New Roman"/>
                <w:i/>
                <w:szCs w:val="26"/>
              </w:rPr>
            </w:pPr>
            <w:r w:rsidRPr="007F1B8D">
              <w:rPr>
                <w:rFonts w:ascii="Times New Roman" w:hAnsi="Times New Roman"/>
                <w:i/>
                <w:szCs w:val="26"/>
              </w:rPr>
              <w:t>Đồng Nai</w:t>
            </w:r>
            <w:r w:rsidR="00845411" w:rsidRPr="007F1B8D">
              <w:rPr>
                <w:rFonts w:ascii="Times New Roman" w:hAnsi="Times New Roman"/>
                <w:i/>
                <w:szCs w:val="26"/>
              </w:rPr>
              <w:t xml:space="preserve">, ngày </w:t>
            </w:r>
            <w:r w:rsidR="009C256D">
              <w:rPr>
                <w:rFonts w:ascii="Times New Roman" w:hAnsi="Times New Roman"/>
                <w:i/>
                <w:szCs w:val="26"/>
              </w:rPr>
              <w:t xml:space="preserve">       </w:t>
            </w:r>
            <w:r w:rsidR="00424E0B">
              <w:rPr>
                <w:rFonts w:ascii="Times New Roman" w:hAnsi="Times New Roman"/>
                <w:i/>
                <w:szCs w:val="26"/>
              </w:rPr>
              <w:t xml:space="preserve"> tháng     </w:t>
            </w:r>
            <w:r w:rsidR="000D625E" w:rsidRPr="007F1B8D">
              <w:rPr>
                <w:rFonts w:ascii="Times New Roman" w:hAnsi="Times New Roman"/>
                <w:i/>
                <w:szCs w:val="26"/>
              </w:rPr>
              <w:t>nă</w:t>
            </w:r>
            <w:r w:rsidR="004F5032">
              <w:rPr>
                <w:rFonts w:ascii="Times New Roman" w:hAnsi="Times New Roman"/>
                <w:i/>
                <w:szCs w:val="26"/>
              </w:rPr>
              <w:t xml:space="preserve">m </w:t>
            </w:r>
          </w:p>
          <w:p w:rsidR="00731D13" w:rsidRPr="00731D13" w:rsidRDefault="00731D13" w:rsidP="00142292">
            <w:pPr>
              <w:rPr>
                <w:rFonts w:ascii="Times New Roman" w:hAnsi="Times New Roman"/>
                <w:szCs w:val="26"/>
              </w:rPr>
            </w:pPr>
          </w:p>
          <w:p w:rsidR="000D3577" w:rsidRPr="00731D13" w:rsidRDefault="000D3577" w:rsidP="00142292">
            <w:pPr>
              <w:rPr>
                <w:rFonts w:ascii="Times New Roman" w:hAnsi="Times New Roman"/>
                <w:szCs w:val="26"/>
              </w:rPr>
            </w:pPr>
          </w:p>
        </w:tc>
      </w:tr>
    </w:tbl>
    <w:p w:rsidR="00DC454C" w:rsidRDefault="00590D1A" w:rsidP="00142292">
      <w:pPr>
        <w:tabs>
          <w:tab w:val="left" w:pos="1134"/>
        </w:tabs>
        <w:spacing w:before="60" w:line="300" w:lineRule="exact"/>
        <w:ind w:firstLine="720"/>
        <w:jc w:val="center"/>
        <w:rPr>
          <w:rFonts w:ascii="Times New Roman" w:hAnsi="Times New Roman"/>
          <w:sz w:val="28"/>
          <w:szCs w:val="28"/>
        </w:rPr>
      </w:pPr>
      <w:r w:rsidRPr="007F1B8D">
        <w:rPr>
          <w:rFonts w:ascii="Times New Roman" w:hAnsi="Times New Roman"/>
          <w:sz w:val="28"/>
          <w:szCs w:val="28"/>
        </w:rPr>
        <w:t>Kính gử</w:t>
      </w:r>
      <w:r w:rsidR="008848EC" w:rsidRPr="007F1B8D">
        <w:rPr>
          <w:rFonts w:ascii="Times New Roman" w:hAnsi="Times New Roman"/>
          <w:sz w:val="28"/>
          <w:szCs w:val="28"/>
        </w:rPr>
        <w:t>i</w:t>
      </w:r>
      <w:r w:rsidR="005921B7" w:rsidRPr="007F1B8D">
        <w:rPr>
          <w:rFonts w:ascii="Times New Roman" w:hAnsi="Times New Roman"/>
          <w:sz w:val="28"/>
          <w:szCs w:val="28"/>
        </w:rPr>
        <w:t>:</w:t>
      </w:r>
      <w:r w:rsidR="00BA537D">
        <w:rPr>
          <w:rFonts w:ascii="Times New Roman" w:hAnsi="Times New Roman"/>
          <w:sz w:val="28"/>
          <w:szCs w:val="28"/>
        </w:rPr>
        <w:t xml:space="preserve"> </w:t>
      </w:r>
      <w:r w:rsidR="009A5566">
        <w:rPr>
          <w:rFonts w:ascii="Times New Roman" w:hAnsi="Times New Roman"/>
          <w:sz w:val="28"/>
          <w:szCs w:val="28"/>
        </w:rPr>
        <w:t xml:space="preserve"> </w:t>
      </w:r>
      <w:r w:rsidR="00424E0B">
        <w:rPr>
          <w:rFonts w:ascii="Times New Roman" w:hAnsi="Times New Roman"/>
          <w:sz w:val="28"/>
          <w:szCs w:val="28"/>
        </w:rPr>
        <w:t>Ủy ban nhân dân</w:t>
      </w:r>
      <w:r w:rsidR="009A5566">
        <w:rPr>
          <w:rFonts w:ascii="Times New Roman" w:hAnsi="Times New Roman"/>
          <w:sz w:val="28"/>
          <w:szCs w:val="28"/>
        </w:rPr>
        <w:t xml:space="preserve"> tỉnh Đồng Nai.</w:t>
      </w:r>
    </w:p>
    <w:p w:rsidR="004F5032" w:rsidRDefault="00DC454C" w:rsidP="00142292">
      <w:pPr>
        <w:tabs>
          <w:tab w:val="left" w:pos="1134"/>
        </w:tabs>
        <w:spacing w:before="60" w:line="300" w:lineRule="exact"/>
        <w:ind w:firstLine="72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15603">
        <w:rPr>
          <w:rFonts w:ascii="Times New Roman" w:hAnsi="Times New Roman"/>
          <w:sz w:val="28"/>
          <w:szCs w:val="28"/>
        </w:rPr>
        <w:tab/>
      </w:r>
    </w:p>
    <w:p w:rsidR="00F27148" w:rsidRPr="00FE66C4" w:rsidRDefault="00F27148" w:rsidP="00142292">
      <w:pPr>
        <w:spacing w:before="60" w:line="300" w:lineRule="exact"/>
        <w:ind w:firstLine="720"/>
        <w:jc w:val="both"/>
        <w:rPr>
          <w:rFonts w:ascii="Times New Roman" w:hAnsi="Times New Roman"/>
          <w:sz w:val="28"/>
          <w:szCs w:val="28"/>
        </w:rPr>
      </w:pPr>
      <w:r w:rsidRPr="00FE66C4">
        <w:rPr>
          <w:rFonts w:ascii="Times New Roman" w:hAnsi="Times New Roman"/>
          <w:sz w:val="28"/>
          <w:szCs w:val="28"/>
        </w:rPr>
        <w:t>Căn cứ Công văn số 177/HĐND-VP ngày 22/8/2025 của Thường trực HĐND tỉnh về việc thống nhất đăng ký xây dựng Nghị quyết quy định đối tượng, mức hỗ trợ trong dịp tết Nguyên Đán trên địa bàn tỉnh Đồng Nai.</w:t>
      </w:r>
    </w:p>
    <w:p w:rsidR="00F27148" w:rsidRPr="00FE66C4" w:rsidRDefault="00F27148" w:rsidP="00142292">
      <w:pPr>
        <w:spacing w:before="60" w:line="300" w:lineRule="exact"/>
        <w:ind w:firstLine="720"/>
        <w:jc w:val="both"/>
        <w:rPr>
          <w:rFonts w:ascii="Times New Roman" w:hAnsi="Times New Roman"/>
          <w:sz w:val="28"/>
          <w:szCs w:val="28"/>
        </w:rPr>
      </w:pPr>
      <w:r w:rsidRPr="00FE66C4">
        <w:rPr>
          <w:rFonts w:ascii="Times New Roman" w:hAnsi="Times New Roman"/>
          <w:sz w:val="28"/>
          <w:szCs w:val="28"/>
        </w:rPr>
        <w:t xml:space="preserve">Thực hiện chỉ đạo của Ủy ban nhân dân tỉnh tại Công văn số 3906/UBND-KTNS ngày 26/8/2025 về việc hoàn chỉnh hồ sơ dự thảo Nghị quyết quy định đối tượng, mức hỗ trợ Tết nguyên đán trên địa bàn tỉnh Đồng Nai. </w:t>
      </w:r>
    </w:p>
    <w:p w:rsidR="00424E0B" w:rsidRPr="00424E0B" w:rsidRDefault="00424E0B" w:rsidP="00142292">
      <w:pPr>
        <w:spacing w:before="60" w:line="300" w:lineRule="exact"/>
        <w:ind w:firstLine="567"/>
        <w:jc w:val="both"/>
        <w:rPr>
          <w:rFonts w:ascii="Times New Roman" w:hAnsi="Times New Roman"/>
          <w:sz w:val="28"/>
          <w:szCs w:val="28"/>
        </w:rPr>
      </w:pPr>
      <w:r w:rsidRPr="00424E0B">
        <w:rPr>
          <w:rFonts w:ascii="Times New Roman" w:hAnsi="Times New Roman"/>
          <w:sz w:val="28"/>
          <w:szCs w:val="28"/>
        </w:rPr>
        <w:t xml:space="preserve"> </w:t>
      </w:r>
      <w:r w:rsidR="00E362FF">
        <w:rPr>
          <w:rFonts w:ascii="Times New Roman" w:hAnsi="Times New Roman"/>
          <w:sz w:val="28"/>
          <w:szCs w:val="28"/>
        </w:rPr>
        <w:t xml:space="preserve"> </w:t>
      </w:r>
      <w:r w:rsidR="00F27148">
        <w:rPr>
          <w:rFonts w:ascii="Times New Roman" w:hAnsi="Times New Roman"/>
          <w:sz w:val="28"/>
          <w:szCs w:val="28"/>
        </w:rPr>
        <w:t xml:space="preserve"> </w:t>
      </w:r>
      <w:r w:rsidRPr="00424E0B">
        <w:rPr>
          <w:rFonts w:ascii="Times New Roman" w:hAnsi="Times New Roman"/>
          <w:sz w:val="28"/>
          <w:szCs w:val="28"/>
        </w:rPr>
        <w:t xml:space="preserve">Sở Tài chính đã hoàn chỉnh hồ sơ, có công văn số </w:t>
      </w:r>
      <w:r w:rsidR="00F27148">
        <w:rPr>
          <w:rFonts w:ascii="Times New Roman" w:hAnsi="Times New Roman"/>
          <w:sz w:val="28"/>
          <w:szCs w:val="28"/>
        </w:rPr>
        <w:t>4802</w:t>
      </w:r>
      <w:r w:rsidRPr="00424E0B">
        <w:rPr>
          <w:rFonts w:ascii="Times New Roman" w:hAnsi="Times New Roman"/>
          <w:sz w:val="28"/>
          <w:szCs w:val="28"/>
        </w:rPr>
        <w:t>/STC</w:t>
      </w:r>
      <w:r w:rsidR="00F27148">
        <w:rPr>
          <w:rFonts w:ascii="Times New Roman" w:hAnsi="Times New Roman"/>
          <w:sz w:val="28"/>
          <w:szCs w:val="28"/>
        </w:rPr>
        <w:t>.</w:t>
      </w:r>
      <w:r w:rsidRPr="00424E0B">
        <w:rPr>
          <w:rFonts w:ascii="Times New Roman" w:hAnsi="Times New Roman"/>
          <w:sz w:val="28"/>
          <w:szCs w:val="28"/>
        </w:rPr>
        <w:t xml:space="preserve">-NSNN ngày </w:t>
      </w:r>
      <w:r w:rsidR="00F27148">
        <w:rPr>
          <w:rFonts w:ascii="Times New Roman" w:hAnsi="Times New Roman"/>
          <w:sz w:val="28"/>
          <w:szCs w:val="28"/>
        </w:rPr>
        <w:t>10/10/2025</w:t>
      </w:r>
      <w:r w:rsidRPr="00424E0B">
        <w:rPr>
          <w:rFonts w:ascii="Times New Roman" w:hAnsi="Times New Roman"/>
          <w:sz w:val="28"/>
          <w:szCs w:val="28"/>
        </w:rPr>
        <w:t xml:space="preserve"> gửi đến các Sở, ban, ngành, </w:t>
      </w:r>
      <w:r w:rsidR="00F27148">
        <w:rPr>
          <w:rFonts w:ascii="Times New Roman" w:hAnsi="Times New Roman"/>
          <w:sz w:val="28"/>
          <w:szCs w:val="28"/>
        </w:rPr>
        <w:t xml:space="preserve">địa phương và đăng tải toàn bộ hồ sơ dự thảo lên Cổng thông tin điện tử của tỉnh </w:t>
      </w:r>
      <w:r w:rsidRPr="00424E0B">
        <w:rPr>
          <w:rStyle w:val="fontstyle01"/>
          <w:rFonts w:ascii="Times New Roman" w:hAnsi="Times New Roman"/>
        </w:rPr>
        <w:t xml:space="preserve">để các </w:t>
      </w:r>
      <w:r w:rsidRPr="00424E0B">
        <w:rPr>
          <w:rFonts w:ascii="Times New Roman" w:hAnsi="Times New Roman"/>
          <w:sz w:val="28"/>
          <w:szCs w:val="28"/>
        </w:rPr>
        <w:t xml:space="preserve">cơ quan, đơn vị và cá nhân tham gia </w:t>
      </w:r>
      <w:r w:rsidR="00F27148">
        <w:rPr>
          <w:rFonts w:ascii="Times New Roman" w:hAnsi="Times New Roman"/>
          <w:sz w:val="28"/>
          <w:szCs w:val="28"/>
        </w:rPr>
        <w:t xml:space="preserve">đóng </w:t>
      </w:r>
      <w:r w:rsidRPr="00424E0B">
        <w:rPr>
          <w:rFonts w:ascii="Times New Roman" w:hAnsi="Times New Roman"/>
          <w:sz w:val="28"/>
          <w:szCs w:val="28"/>
        </w:rPr>
        <w:t xml:space="preserve">góp ý kiến. </w:t>
      </w:r>
    </w:p>
    <w:p w:rsidR="00424E0B" w:rsidRPr="00424E0B" w:rsidRDefault="00E362FF" w:rsidP="00142292">
      <w:pPr>
        <w:spacing w:before="60" w:line="300" w:lineRule="exact"/>
        <w:ind w:firstLine="709"/>
        <w:jc w:val="both"/>
        <w:rPr>
          <w:rFonts w:ascii="Times New Roman" w:hAnsi="Times New Roman"/>
          <w:sz w:val="28"/>
          <w:szCs w:val="28"/>
        </w:rPr>
      </w:pPr>
      <w:r>
        <w:rPr>
          <w:rFonts w:ascii="Times New Roman" w:hAnsi="Times New Roman"/>
          <w:sz w:val="28"/>
          <w:szCs w:val="28"/>
        </w:rPr>
        <w:t xml:space="preserve"> </w:t>
      </w:r>
      <w:r w:rsidR="00424E0B" w:rsidRPr="00424E0B">
        <w:rPr>
          <w:rFonts w:ascii="Times New Roman" w:hAnsi="Times New Roman"/>
          <w:sz w:val="28"/>
          <w:szCs w:val="28"/>
        </w:rPr>
        <w:t>Trên cơ sở góp ý của các sở, ngành</w:t>
      </w:r>
      <w:r w:rsidR="00F254F3">
        <w:rPr>
          <w:rFonts w:ascii="Times New Roman" w:hAnsi="Times New Roman"/>
          <w:sz w:val="28"/>
          <w:szCs w:val="28"/>
        </w:rPr>
        <w:t>, các đơn vị liên quan</w:t>
      </w:r>
      <w:r w:rsidR="00424E0B" w:rsidRPr="00424E0B">
        <w:rPr>
          <w:rFonts w:ascii="Times New Roman" w:hAnsi="Times New Roman"/>
          <w:sz w:val="28"/>
          <w:szCs w:val="28"/>
        </w:rPr>
        <w:t xml:space="preserve"> và ý</w:t>
      </w:r>
      <w:r w:rsidR="00F254F3">
        <w:rPr>
          <w:rFonts w:ascii="Times New Roman" w:hAnsi="Times New Roman"/>
          <w:sz w:val="28"/>
          <w:szCs w:val="28"/>
        </w:rPr>
        <w:t xml:space="preserve"> kiến thẩm định của Sở Tư pháp</w:t>
      </w:r>
      <w:r w:rsidR="00044566">
        <w:rPr>
          <w:rFonts w:ascii="Times New Roman" w:hAnsi="Times New Roman"/>
          <w:sz w:val="28"/>
          <w:szCs w:val="28"/>
        </w:rPr>
        <w:t xml:space="preserve"> tại báo cáo số </w:t>
      </w:r>
      <w:r w:rsidR="00F27148">
        <w:rPr>
          <w:rFonts w:ascii="Times New Roman" w:hAnsi="Times New Roman"/>
          <w:sz w:val="28"/>
          <w:szCs w:val="28"/>
        </w:rPr>
        <w:t>195/BC-STP ngày 03/11</w:t>
      </w:r>
      <w:r w:rsidR="00044566">
        <w:rPr>
          <w:rFonts w:ascii="Times New Roman" w:hAnsi="Times New Roman"/>
          <w:sz w:val="28"/>
          <w:szCs w:val="28"/>
        </w:rPr>
        <w:t>/202</w:t>
      </w:r>
      <w:r w:rsidR="00F27148">
        <w:rPr>
          <w:rFonts w:ascii="Times New Roman" w:hAnsi="Times New Roman"/>
          <w:sz w:val="28"/>
          <w:szCs w:val="28"/>
        </w:rPr>
        <w:t>5</w:t>
      </w:r>
      <w:r w:rsidR="00F254F3">
        <w:rPr>
          <w:rFonts w:ascii="Times New Roman" w:hAnsi="Times New Roman"/>
          <w:sz w:val="28"/>
          <w:szCs w:val="28"/>
        </w:rPr>
        <w:t xml:space="preserve">; </w:t>
      </w:r>
      <w:r w:rsidR="00424E0B" w:rsidRPr="00424E0B">
        <w:rPr>
          <w:rFonts w:ascii="Times New Roman" w:hAnsi="Times New Roman"/>
          <w:sz w:val="28"/>
          <w:szCs w:val="28"/>
        </w:rPr>
        <w:t xml:space="preserve">Sở Tài chỉnh đã tổng hợp, giải trình, tiếp thu ý kiến và hoàn chỉnh dự thảo Tờ trình Ủy ban nhân dân tỉnh trình Hội đồng nhân dân tỉnh, Dự thảo Nghị quyết quy định đối tượng và mức </w:t>
      </w:r>
      <w:r w:rsidR="00424E0B" w:rsidRPr="00424E0B">
        <w:rPr>
          <w:rFonts w:ascii="Times New Roman" w:hAnsi="Times New Roman"/>
          <w:sz w:val="28"/>
          <w:szCs w:val="28"/>
          <w:lang w:val="vi-VN"/>
        </w:rPr>
        <w:t xml:space="preserve">hỗ trợ </w:t>
      </w:r>
      <w:r w:rsidR="00424E0B" w:rsidRPr="00424E0B">
        <w:rPr>
          <w:rFonts w:ascii="Times New Roman" w:hAnsi="Times New Roman"/>
          <w:sz w:val="28"/>
          <w:szCs w:val="28"/>
        </w:rPr>
        <w:t>trong dịp</w:t>
      </w:r>
      <w:r w:rsidR="00424E0B" w:rsidRPr="00424E0B">
        <w:rPr>
          <w:rFonts w:ascii="Times New Roman" w:hAnsi="Times New Roman"/>
          <w:sz w:val="28"/>
          <w:szCs w:val="28"/>
          <w:lang w:val="vi-VN"/>
        </w:rPr>
        <w:t xml:space="preserve"> tết Nguyên Đán</w:t>
      </w:r>
      <w:r w:rsidR="00424E0B" w:rsidRPr="00424E0B">
        <w:rPr>
          <w:rFonts w:ascii="Times New Roman" w:hAnsi="Times New Roman"/>
          <w:sz w:val="28"/>
          <w:szCs w:val="28"/>
        </w:rPr>
        <w:t xml:space="preserve"> </w:t>
      </w:r>
      <w:r w:rsidR="00424E0B" w:rsidRPr="00424E0B">
        <w:rPr>
          <w:rFonts w:ascii="Times New Roman" w:hAnsi="Times New Roman"/>
          <w:sz w:val="28"/>
          <w:szCs w:val="28"/>
          <w:lang w:val="vi-VN"/>
        </w:rPr>
        <w:t>trên địa bàn tỉnh Đồng Nai</w:t>
      </w:r>
      <w:r w:rsidR="00424E0B" w:rsidRPr="00424E0B">
        <w:rPr>
          <w:rFonts w:ascii="Times New Roman" w:hAnsi="Times New Roman"/>
          <w:sz w:val="28"/>
          <w:szCs w:val="28"/>
        </w:rPr>
        <w:t xml:space="preserve">. </w:t>
      </w:r>
    </w:p>
    <w:p w:rsidR="009C256D" w:rsidRPr="00424E0B" w:rsidRDefault="00424E0B" w:rsidP="00142292">
      <w:pPr>
        <w:spacing w:before="60" w:line="300" w:lineRule="exact"/>
        <w:ind w:firstLine="709"/>
        <w:jc w:val="both"/>
        <w:rPr>
          <w:rFonts w:ascii="Times New Roman" w:hAnsi="Times New Roman"/>
          <w:sz w:val="28"/>
          <w:szCs w:val="28"/>
        </w:rPr>
      </w:pPr>
      <w:r w:rsidRPr="00424E0B">
        <w:rPr>
          <w:rFonts w:ascii="Times New Roman" w:hAnsi="Times New Roman"/>
          <w:sz w:val="28"/>
          <w:szCs w:val="28"/>
        </w:rPr>
        <w:t>Sở Tài chính kính báo cáo Ủy ban nhân dân tỉnh trình Hội đồng nhân dân tỉnh./.</w:t>
      </w:r>
    </w:p>
    <w:p w:rsidR="004F0538" w:rsidRDefault="00424E0B" w:rsidP="00142292">
      <w:pPr>
        <w:spacing w:before="60" w:line="300" w:lineRule="exact"/>
        <w:ind w:firstLine="709"/>
        <w:jc w:val="both"/>
        <w:rPr>
          <w:rFonts w:ascii="Times New Roman" w:hAnsi="Times New Roman"/>
          <w:bCs/>
          <w:sz w:val="28"/>
          <w:szCs w:val="28"/>
        </w:rPr>
      </w:pPr>
      <w:r>
        <w:rPr>
          <w:rFonts w:ascii="Times New Roman" w:hAnsi="Times New Roman"/>
          <w:sz w:val="28"/>
          <w:szCs w:val="28"/>
        </w:rPr>
        <w:t>Xin g</w:t>
      </w:r>
      <w:r w:rsidR="004F0538">
        <w:rPr>
          <w:rFonts w:ascii="Times New Roman" w:hAnsi="Times New Roman"/>
          <w:bCs/>
          <w:sz w:val="28"/>
          <w:szCs w:val="28"/>
        </w:rPr>
        <w:t>ửi kèm theo:</w:t>
      </w:r>
    </w:p>
    <w:p w:rsidR="009C256D" w:rsidRDefault="009C256D" w:rsidP="00142292">
      <w:pPr>
        <w:numPr>
          <w:ilvl w:val="0"/>
          <w:numId w:val="14"/>
        </w:numPr>
        <w:spacing w:before="60" w:line="300" w:lineRule="exact"/>
        <w:ind w:left="0" w:firstLine="426"/>
        <w:jc w:val="both"/>
        <w:rPr>
          <w:rFonts w:ascii="Times New Roman" w:hAnsi="Times New Roman"/>
          <w:i/>
          <w:sz w:val="28"/>
          <w:szCs w:val="28"/>
        </w:rPr>
      </w:pPr>
      <w:r w:rsidRPr="00FA2897">
        <w:rPr>
          <w:rFonts w:ascii="Times New Roman" w:hAnsi="Times New Roman"/>
          <w:i/>
          <w:sz w:val="28"/>
          <w:szCs w:val="28"/>
        </w:rPr>
        <w:t xml:space="preserve">Dự thảo Tờ trình </w:t>
      </w:r>
      <w:r w:rsidR="00142292">
        <w:rPr>
          <w:rFonts w:ascii="Times New Roman" w:hAnsi="Times New Roman"/>
          <w:i/>
          <w:sz w:val="28"/>
          <w:szCs w:val="28"/>
        </w:rPr>
        <w:t>của UBND tỉnh;</w:t>
      </w:r>
    </w:p>
    <w:p w:rsidR="00142292" w:rsidRPr="000E4020" w:rsidRDefault="00142292" w:rsidP="00142292">
      <w:pPr>
        <w:pStyle w:val="Bodytext21"/>
        <w:numPr>
          <w:ilvl w:val="0"/>
          <w:numId w:val="14"/>
        </w:numPr>
        <w:shd w:val="clear" w:color="auto" w:fill="auto"/>
        <w:spacing w:before="60" w:after="0" w:line="300" w:lineRule="exact"/>
        <w:ind w:left="709" w:hanging="283"/>
        <w:jc w:val="both"/>
        <w:rPr>
          <w:b w:val="0"/>
          <w:i/>
          <w:sz w:val="28"/>
          <w:szCs w:val="28"/>
        </w:rPr>
      </w:pPr>
      <w:r w:rsidRPr="000E4020">
        <w:rPr>
          <w:b w:val="0"/>
          <w:i/>
          <w:sz w:val="28"/>
          <w:szCs w:val="28"/>
        </w:rPr>
        <w:t>Dự thảo Nghị quyết;</w:t>
      </w:r>
    </w:p>
    <w:p w:rsidR="00142292" w:rsidRPr="000E4020" w:rsidRDefault="00142292" w:rsidP="00142292">
      <w:pPr>
        <w:pStyle w:val="Bodytext21"/>
        <w:numPr>
          <w:ilvl w:val="0"/>
          <w:numId w:val="14"/>
        </w:numPr>
        <w:shd w:val="clear" w:color="auto" w:fill="auto"/>
        <w:spacing w:before="60" w:after="0" w:line="300" w:lineRule="exact"/>
        <w:ind w:left="0" w:firstLine="426"/>
        <w:jc w:val="both"/>
        <w:rPr>
          <w:b w:val="0"/>
          <w:i/>
          <w:sz w:val="28"/>
          <w:szCs w:val="28"/>
        </w:rPr>
      </w:pPr>
      <w:r>
        <w:rPr>
          <w:b w:val="0"/>
          <w:i/>
          <w:sz w:val="28"/>
          <w:szCs w:val="28"/>
        </w:rPr>
        <w:t>Báo cáo tổng kết thi hành Nghị quyết số 35/2024/NQ-HĐND ngày 20 tháng 12 năm 2024 của Hội đồng nhân dân tỉnh Đồng Nai</w:t>
      </w:r>
      <w:r w:rsidRPr="000E4020">
        <w:rPr>
          <w:b w:val="0"/>
          <w:i/>
          <w:sz w:val="28"/>
          <w:szCs w:val="28"/>
        </w:rPr>
        <w:t>;</w:t>
      </w:r>
    </w:p>
    <w:p w:rsidR="00142292" w:rsidRPr="000E4020" w:rsidRDefault="00142292" w:rsidP="00142292">
      <w:pPr>
        <w:pStyle w:val="Bodytext21"/>
        <w:numPr>
          <w:ilvl w:val="0"/>
          <w:numId w:val="14"/>
        </w:numPr>
        <w:shd w:val="clear" w:color="auto" w:fill="auto"/>
        <w:spacing w:before="60" w:after="0" w:line="300" w:lineRule="exact"/>
        <w:ind w:left="0" w:firstLine="426"/>
        <w:jc w:val="both"/>
        <w:rPr>
          <w:b w:val="0"/>
          <w:i/>
          <w:sz w:val="28"/>
          <w:szCs w:val="28"/>
        </w:rPr>
      </w:pPr>
      <w:r w:rsidRPr="000E4020">
        <w:rPr>
          <w:b w:val="0"/>
          <w:i/>
          <w:sz w:val="28"/>
          <w:szCs w:val="28"/>
        </w:rPr>
        <w:t>Bản so sánh, thuyết minh nội dung dự thảo Nghị quyết;</w:t>
      </w:r>
    </w:p>
    <w:p w:rsidR="00142292" w:rsidRPr="00BA647E" w:rsidRDefault="00142292" w:rsidP="00142292">
      <w:pPr>
        <w:pStyle w:val="Bodytext21"/>
        <w:numPr>
          <w:ilvl w:val="0"/>
          <w:numId w:val="14"/>
        </w:numPr>
        <w:shd w:val="clear" w:color="auto" w:fill="auto"/>
        <w:spacing w:before="60" w:after="0" w:line="300" w:lineRule="exact"/>
        <w:ind w:left="0" w:firstLine="426"/>
        <w:jc w:val="both"/>
        <w:rPr>
          <w:b w:val="0"/>
          <w:i/>
          <w:spacing w:val="2"/>
          <w:sz w:val="28"/>
          <w:szCs w:val="28"/>
          <w:lang w:val="pt-BR"/>
        </w:rPr>
      </w:pPr>
      <w:r w:rsidRPr="000E4020">
        <w:rPr>
          <w:b w:val="0"/>
          <w:i/>
          <w:sz w:val="28"/>
          <w:szCs w:val="28"/>
        </w:rPr>
        <w:t>Báo</w:t>
      </w:r>
      <w:r>
        <w:rPr>
          <w:b w:val="0"/>
          <w:i/>
          <w:sz w:val="28"/>
          <w:szCs w:val="28"/>
        </w:rPr>
        <w:t xml:space="preserve"> cáo thẩm định của Sở Tư pháp;</w:t>
      </w:r>
      <w:r w:rsidRPr="000E4020">
        <w:rPr>
          <w:b w:val="0"/>
          <w:i/>
          <w:sz w:val="28"/>
          <w:szCs w:val="28"/>
        </w:rPr>
        <w:t xml:space="preserve"> báo cáo giải trình, tiếp thu ý kiến thẩm định đối với dự thảo Nghị quyết.</w:t>
      </w:r>
    </w:p>
    <w:p w:rsidR="005D798A" w:rsidRPr="00142292" w:rsidRDefault="00142292" w:rsidP="00142292">
      <w:pPr>
        <w:pStyle w:val="Bodytext21"/>
        <w:numPr>
          <w:ilvl w:val="0"/>
          <w:numId w:val="14"/>
        </w:numPr>
        <w:shd w:val="clear" w:color="auto" w:fill="auto"/>
        <w:spacing w:before="60" w:after="0" w:line="300" w:lineRule="exact"/>
        <w:ind w:left="0" w:firstLine="426"/>
        <w:jc w:val="both"/>
        <w:rPr>
          <w:b w:val="0"/>
          <w:i/>
          <w:spacing w:val="2"/>
          <w:sz w:val="28"/>
          <w:szCs w:val="28"/>
          <w:lang w:val="pt-BR"/>
        </w:rPr>
      </w:pPr>
      <w:r>
        <w:rPr>
          <w:b w:val="0"/>
          <w:i/>
          <w:sz w:val="28"/>
          <w:szCs w:val="28"/>
        </w:rPr>
        <w:t>Báo cáo phản biện xã hội của Mặt trận Tổ quốc Việt Nam; báo cáo tiếp thu, giải trình phản biện xã hội đối với dự thảo Nghị quyết.</w:t>
      </w:r>
    </w:p>
    <w:tbl>
      <w:tblPr>
        <w:tblW w:w="9073" w:type="dxa"/>
        <w:tblInd w:w="108" w:type="dxa"/>
        <w:tblLayout w:type="fixed"/>
        <w:tblLook w:val="0000" w:firstRow="0" w:lastRow="0" w:firstColumn="0" w:lastColumn="0" w:noHBand="0" w:noVBand="0"/>
      </w:tblPr>
      <w:tblGrid>
        <w:gridCol w:w="4395"/>
        <w:gridCol w:w="4678"/>
      </w:tblGrid>
      <w:tr w:rsidR="00DB292F" w:rsidRPr="000E3905" w:rsidTr="00484EF0">
        <w:tc>
          <w:tcPr>
            <w:tcW w:w="4395" w:type="dxa"/>
          </w:tcPr>
          <w:p w:rsidR="00DB292F" w:rsidRPr="008848EC" w:rsidRDefault="00DB292F" w:rsidP="00955E97">
            <w:pPr>
              <w:spacing w:before="240"/>
              <w:rPr>
                <w:rFonts w:ascii="Times New Roman" w:hAnsi="Times New Roman"/>
                <w:b/>
                <w:i/>
                <w:sz w:val="24"/>
                <w:szCs w:val="24"/>
              </w:rPr>
            </w:pPr>
            <w:r>
              <w:rPr>
                <w:rFonts w:ascii="Times New Roman" w:hAnsi="Times New Roman"/>
                <w:b/>
                <w:i/>
                <w:sz w:val="24"/>
                <w:szCs w:val="24"/>
              </w:rPr>
              <w:t>Nơi nhận</w:t>
            </w:r>
            <w:r w:rsidRPr="008848EC">
              <w:rPr>
                <w:rFonts w:ascii="Times New Roman" w:hAnsi="Times New Roman"/>
                <w:b/>
                <w:i/>
                <w:sz w:val="24"/>
                <w:szCs w:val="24"/>
              </w:rPr>
              <w:t>:</w:t>
            </w:r>
          </w:p>
          <w:p w:rsidR="00CA449F" w:rsidRPr="00E362FF" w:rsidRDefault="00DB292F" w:rsidP="00DB292F">
            <w:pPr>
              <w:rPr>
                <w:rFonts w:ascii="Times New Roman" w:hAnsi="Times New Roman"/>
                <w:sz w:val="22"/>
                <w:szCs w:val="22"/>
              </w:rPr>
            </w:pPr>
            <w:r w:rsidRPr="00E362FF">
              <w:rPr>
                <w:rFonts w:ascii="Times New Roman" w:hAnsi="Times New Roman"/>
                <w:sz w:val="22"/>
                <w:szCs w:val="22"/>
              </w:rPr>
              <w:t>- Như trên;</w:t>
            </w:r>
          </w:p>
          <w:p w:rsidR="009847BD" w:rsidRPr="00E362FF" w:rsidRDefault="009847BD" w:rsidP="00DB292F">
            <w:pPr>
              <w:rPr>
                <w:rFonts w:ascii="Times New Roman" w:hAnsi="Times New Roman"/>
                <w:sz w:val="22"/>
                <w:szCs w:val="22"/>
              </w:rPr>
            </w:pPr>
            <w:r w:rsidRPr="00E362FF">
              <w:rPr>
                <w:rFonts w:ascii="Times New Roman" w:hAnsi="Times New Roman"/>
                <w:sz w:val="22"/>
                <w:szCs w:val="22"/>
              </w:rPr>
              <w:t xml:space="preserve">- </w:t>
            </w:r>
            <w:r w:rsidR="00424E0B" w:rsidRPr="00E362FF">
              <w:rPr>
                <w:rFonts w:ascii="Times New Roman" w:hAnsi="Times New Roman"/>
                <w:sz w:val="22"/>
                <w:szCs w:val="22"/>
              </w:rPr>
              <w:t>Ban KTNS – HĐND tỉnh (báo cáo);</w:t>
            </w:r>
          </w:p>
          <w:p w:rsidR="00424E0B" w:rsidRPr="00E362FF" w:rsidRDefault="00424E0B" w:rsidP="00DB292F">
            <w:pPr>
              <w:rPr>
                <w:rFonts w:ascii="Times New Roman" w:hAnsi="Times New Roman"/>
                <w:sz w:val="22"/>
                <w:szCs w:val="22"/>
              </w:rPr>
            </w:pPr>
            <w:r w:rsidRPr="00E362FF">
              <w:rPr>
                <w:rFonts w:ascii="Times New Roman" w:hAnsi="Times New Roman"/>
                <w:sz w:val="22"/>
                <w:szCs w:val="22"/>
              </w:rPr>
              <w:t>- Sở Tư pháp;</w:t>
            </w:r>
          </w:p>
          <w:p w:rsidR="00DB292F" w:rsidRPr="00E362FF" w:rsidRDefault="00DB292F" w:rsidP="00DB292F">
            <w:pPr>
              <w:rPr>
                <w:rFonts w:ascii="Times New Roman" w:hAnsi="Times New Roman"/>
                <w:sz w:val="22"/>
                <w:szCs w:val="22"/>
              </w:rPr>
            </w:pPr>
            <w:r w:rsidRPr="00E362FF">
              <w:rPr>
                <w:rFonts w:ascii="Times New Roman" w:hAnsi="Times New Roman"/>
                <w:sz w:val="22"/>
                <w:szCs w:val="22"/>
              </w:rPr>
              <w:t xml:space="preserve">- Ban </w:t>
            </w:r>
            <w:r w:rsidR="001B6D77" w:rsidRPr="00E362FF">
              <w:rPr>
                <w:rFonts w:ascii="Times New Roman" w:hAnsi="Times New Roman"/>
                <w:sz w:val="22"/>
                <w:szCs w:val="22"/>
              </w:rPr>
              <w:t xml:space="preserve">Giám </w:t>
            </w:r>
            <w:r w:rsidRPr="00E362FF">
              <w:rPr>
                <w:rFonts w:ascii="Times New Roman" w:hAnsi="Times New Roman"/>
                <w:sz w:val="22"/>
                <w:szCs w:val="22"/>
              </w:rPr>
              <w:t>đốc Sở;</w:t>
            </w:r>
          </w:p>
          <w:p w:rsidR="00DB292F" w:rsidRPr="00E362FF" w:rsidRDefault="00DB292F" w:rsidP="00DB292F">
            <w:pPr>
              <w:rPr>
                <w:rFonts w:ascii="Times New Roman" w:hAnsi="Times New Roman"/>
                <w:sz w:val="22"/>
                <w:szCs w:val="22"/>
              </w:rPr>
            </w:pPr>
            <w:r w:rsidRPr="00E362FF">
              <w:rPr>
                <w:rFonts w:ascii="Times New Roman" w:hAnsi="Times New Roman"/>
                <w:sz w:val="22"/>
                <w:szCs w:val="22"/>
              </w:rPr>
              <w:t xml:space="preserve">- Lưu VT, </w:t>
            </w:r>
            <w:r w:rsidR="0065771A" w:rsidRPr="00E362FF">
              <w:rPr>
                <w:rFonts w:ascii="Times New Roman" w:hAnsi="Times New Roman"/>
                <w:sz w:val="22"/>
                <w:szCs w:val="22"/>
              </w:rPr>
              <w:t>NSNN</w:t>
            </w:r>
            <w:r w:rsidR="0027752A" w:rsidRPr="00E362FF">
              <w:rPr>
                <w:rFonts w:ascii="Times New Roman" w:hAnsi="Times New Roman"/>
                <w:sz w:val="22"/>
                <w:szCs w:val="22"/>
              </w:rPr>
              <w:t>.</w:t>
            </w:r>
          </w:p>
          <w:p w:rsidR="00DB292F" w:rsidRDefault="00337EE2" w:rsidP="00337EE2">
            <w:pPr>
              <w:ind w:right="1304"/>
              <w:rPr>
                <w:rFonts w:ascii="Times New Roman" w:hAnsi="Times New Roman"/>
                <w:i/>
                <w:sz w:val="16"/>
                <w:szCs w:val="16"/>
              </w:rPr>
            </w:pPr>
            <w:r w:rsidRPr="00337EE2">
              <w:rPr>
                <w:rFonts w:ascii="Times New Roman" w:hAnsi="Times New Roman"/>
                <w:sz w:val="16"/>
                <w:szCs w:val="16"/>
              </w:rPr>
              <w:t xml:space="preserve">  </w:t>
            </w:r>
            <w:r w:rsidR="0065771A">
              <w:rPr>
                <w:rFonts w:ascii="Times New Roman" w:hAnsi="Times New Roman"/>
                <w:i/>
                <w:sz w:val="16"/>
                <w:szCs w:val="16"/>
              </w:rPr>
              <w:t>@</w:t>
            </w:r>
            <w:r w:rsidR="00E362FF">
              <w:rPr>
                <w:rFonts w:ascii="Times New Roman" w:hAnsi="Times New Roman"/>
                <w:i/>
                <w:sz w:val="16"/>
                <w:szCs w:val="16"/>
              </w:rPr>
              <w:t>NhungNTH</w:t>
            </w:r>
          </w:p>
          <w:p w:rsidR="00155EAA" w:rsidRPr="00155EAA" w:rsidRDefault="00155EAA" w:rsidP="00337EE2">
            <w:pPr>
              <w:ind w:right="1304"/>
              <w:rPr>
                <w:rFonts w:ascii="Times New Roman" w:hAnsi="Times New Roman"/>
                <w:i/>
                <w:sz w:val="16"/>
                <w:szCs w:val="16"/>
              </w:rPr>
            </w:pPr>
          </w:p>
        </w:tc>
        <w:tc>
          <w:tcPr>
            <w:tcW w:w="4678" w:type="dxa"/>
          </w:tcPr>
          <w:p w:rsidR="00DB292F" w:rsidRDefault="00E362FF" w:rsidP="00955E97">
            <w:pPr>
              <w:pStyle w:val="Heading1"/>
              <w:keepNext w:val="0"/>
              <w:spacing w:before="240"/>
              <w:jc w:val="center"/>
              <w:rPr>
                <w:rFonts w:ascii="Times New Roman" w:hAnsi="Times New Roman"/>
                <w:sz w:val="28"/>
                <w:szCs w:val="28"/>
              </w:rPr>
            </w:pPr>
            <w:r>
              <w:rPr>
                <w:rFonts w:ascii="Times New Roman" w:hAnsi="Times New Roman"/>
                <w:sz w:val="28"/>
                <w:szCs w:val="28"/>
              </w:rPr>
              <w:t>KT.</w:t>
            </w:r>
            <w:r w:rsidR="00DB292F" w:rsidRPr="00F81901">
              <w:rPr>
                <w:rFonts w:ascii="Times New Roman" w:hAnsi="Times New Roman"/>
                <w:sz w:val="28"/>
                <w:szCs w:val="28"/>
              </w:rPr>
              <w:t xml:space="preserve">GIÁM </w:t>
            </w:r>
            <w:r w:rsidR="00DB292F" w:rsidRPr="00F81901">
              <w:rPr>
                <w:rFonts w:ascii="Times New Roman" w:hAnsi="Times New Roman" w:hint="eastAsia"/>
                <w:sz w:val="28"/>
                <w:szCs w:val="28"/>
              </w:rPr>
              <w:t>Đ</w:t>
            </w:r>
            <w:r w:rsidR="00DB292F" w:rsidRPr="00F81901">
              <w:rPr>
                <w:rFonts w:ascii="Times New Roman" w:hAnsi="Times New Roman"/>
                <w:sz w:val="28"/>
                <w:szCs w:val="28"/>
              </w:rPr>
              <w:t>ỐC</w:t>
            </w:r>
          </w:p>
          <w:p w:rsidR="00C16F4E" w:rsidRDefault="00E362FF" w:rsidP="00F965AD">
            <w:pPr>
              <w:tabs>
                <w:tab w:val="left" w:pos="1545"/>
              </w:tabs>
              <w:jc w:val="center"/>
              <w:rPr>
                <w:rFonts w:ascii="Times New Roman" w:hAnsi="Times New Roman"/>
                <w:b/>
                <w:sz w:val="28"/>
                <w:szCs w:val="28"/>
              </w:rPr>
            </w:pPr>
            <w:r>
              <w:rPr>
                <w:rFonts w:ascii="Times New Roman" w:hAnsi="Times New Roman"/>
                <w:b/>
                <w:sz w:val="28"/>
                <w:szCs w:val="28"/>
              </w:rPr>
              <w:t>PHÓ GIÁM ĐỐC</w:t>
            </w:r>
          </w:p>
          <w:p w:rsidR="00F965AD" w:rsidRDefault="00F965AD" w:rsidP="00F965AD">
            <w:pPr>
              <w:tabs>
                <w:tab w:val="left" w:pos="1545"/>
              </w:tabs>
              <w:jc w:val="center"/>
              <w:rPr>
                <w:rFonts w:ascii="Times New Roman" w:hAnsi="Times New Roman"/>
                <w:b/>
                <w:sz w:val="28"/>
                <w:szCs w:val="28"/>
              </w:rPr>
            </w:pPr>
          </w:p>
          <w:p w:rsidR="00AD6E08" w:rsidRDefault="00AD6E08" w:rsidP="00F965AD">
            <w:pPr>
              <w:tabs>
                <w:tab w:val="left" w:pos="1545"/>
              </w:tabs>
              <w:jc w:val="center"/>
              <w:rPr>
                <w:rFonts w:ascii="Times New Roman" w:hAnsi="Times New Roman"/>
                <w:b/>
                <w:sz w:val="28"/>
                <w:szCs w:val="28"/>
              </w:rPr>
            </w:pPr>
          </w:p>
          <w:p w:rsidR="00E7040A" w:rsidRDefault="00E7040A" w:rsidP="00F965AD">
            <w:pPr>
              <w:tabs>
                <w:tab w:val="left" w:pos="1545"/>
              </w:tabs>
              <w:jc w:val="center"/>
              <w:rPr>
                <w:rFonts w:ascii="Times New Roman" w:hAnsi="Times New Roman"/>
                <w:b/>
                <w:sz w:val="28"/>
                <w:szCs w:val="28"/>
              </w:rPr>
            </w:pPr>
          </w:p>
          <w:p w:rsidR="00155EAA" w:rsidRDefault="00155EAA" w:rsidP="00F965AD">
            <w:pPr>
              <w:tabs>
                <w:tab w:val="left" w:pos="1545"/>
              </w:tabs>
              <w:jc w:val="center"/>
              <w:rPr>
                <w:rFonts w:ascii="Times New Roman" w:hAnsi="Times New Roman"/>
                <w:b/>
                <w:sz w:val="28"/>
                <w:szCs w:val="28"/>
              </w:rPr>
            </w:pPr>
          </w:p>
          <w:p w:rsidR="0027752A" w:rsidRDefault="00E362FF" w:rsidP="00F965AD">
            <w:pPr>
              <w:tabs>
                <w:tab w:val="left" w:pos="1545"/>
              </w:tabs>
              <w:jc w:val="center"/>
              <w:rPr>
                <w:rFonts w:ascii="Times New Roman" w:hAnsi="Times New Roman"/>
                <w:b/>
                <w:sz w:val="28"/>
                <w:szCs w:val="28"/>
              </w:rPr>
            </w:pPr>
            <w:r>
              <w:rPr>
                <w:rFonts w:ascii="Times New Roman" w:hAnsi="Times New Roman"/>
                <w:b/>
                <w:sz w:val="28"/>
                <w:szCs w:val="28"/>
              </w:rPr>
              <w:t>Trần Anh Tú</w:t>
            </w:r>
          </w:p>
          <w:p w:rsidR="00192DF4" w:rsidRDefault="00192DF4" w:rsidP="00192DF4">
            <w:pPr>
              <w:tabs>
                <w:tab w:val="left" w:pos="1545"/>
              </w:tabs>
              <w:rPr>
                <w:rFonts w:ascii="Times New Roman" w:hAnsi="Times New Roman"/>
                <w:b/>
                <w:sz w:val="28"/>
                <w:szCs w:val="28"/>
              </w:rPr>
            </w:pPr>
          </w:p>
          <w:p w:rsidR="00501727" w:rsidRPr="00183052" w:rsidRDefault="00501727" w:rsidP="00562A53">
            <w:pPr>
              <w:tabs>
                <w:tab w:val="left" w:pos="1545"/>
              </w:tabs>
              <w:jc w:val="center"/>
              <w:rPr>
                <w:rFonts w:ascii="Times New Roman" w:hAnsi="Times New Roman"/>
                <w:b/>
                <w:sz w:val="28"/>
                <w:szCs w:val="28"/>
              </w:rPr>
            </w:pPr>
          </w:p>
        </w:tc>
      </w:tr>
    </w:tbl>
    <w:p w:rsidR="00324E69" w:rsidRPr="007F1B8D" w:rsidRDefault="00324E69" w:rsidP="00A706FC">
      <w:pPr>
        <w:rPr>
          <w:rFonts w:ascii="Times New Roman" w:hAnsi="Times New Roman"/>
          <w:sz w:val="28"/>
          <w:szCs w:val="28"/>
        </w:rPr>
      </w:pPr>
    </w:p>
    <w:sectPr w:rsidR="00324E69" w:rsidRPr="007F1B8D" w:rsidSect="0027752A">
      <w:headerReference w:type="even" r:id="rId8"/>
      <w:footerReference w:type="even" r:id="rId9"/>
      <w:footerReference w:type="default" r:id="rId10"/>
      <w:footerReference w:type="first" r:id="rId11"/>
      <w:pgSz w:w="11907" w:h="16840" w:code="9"/>
      <w:pgMar w:top="992" w:right="992" w:bottom="992" w:left="1559" w:header="720" w:footer="471"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0DA" w:rsidRDefault="00F540DA" w:rsidP="00501727">
      <w:r>
        <w:separator/>
      </w:r>
    </w:p>
  </w:endnote>
  <w:endnote w:type="continuationSeparator" w:id="0">
    <w:p w:rsidR="00F540DA" w:rsidRDefault="00F540DA" w:rsidP="0050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s">
    <w:panose1 w:val="00000400000000000000"/>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71847"/>
      <w:docPartObj>
        <w:docPartGallery w:val="Page Numbers (Bottom of Page)"/>
        <w:docPartUnique/>
      </w:docPartObj>
    </w:sdtPr>
    <w:sdtEndPr>
      <w:rPr>
        <w:noProof/>
      </w:rPr>
    </w:sdtEndPr>
    <w:sdtContent>
      <w:p w:rsidR="00656405" w:rsidRDefault="00656405">
        <w:pPr>
          <w:pStyle w:val="Footer"/>
          <w:jc w:val="right"/>
        </w:pPr>
        <w:r>
          <w:fldChar w:fldCharType="begin"/>
        </w:r>
        <w:r>
          <w:instrText xml:space="preserve"> PAGE   \* MERGEFORMAT </w:instrText>
        </w:r>
        <w:r>
          <w:fldChar w:fldCharType="separate"/>
        </w:r>
        <w:r w:rsidR="004D4BBF">
          <w:rPr>
            <w:noProof/>
          </w:rPr>
          <w:t>2</w:t>
        </w:r>
        <w:r>
          <w:rPr>
            <w:noProof/>
          </w:rPr>
          <w:fldChar w:fldCharType="end"/>
        </w:r>
      </w:p>
    </w:sdtContent>
  </w:sdt>
  <w:p w:rsidR="00656405" w:rsidRDefault="006564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27" w:rsidRPr="00AC66CF" w:rsidRDefault="00501727" w:rsidP="00501727">
    <w:pPr>
      <w:pBdr>
        <w:top w:val="single" w:sz="4" w:space="0" w:color="auto"/>
      </w:pBdr>
      <w:spacing w:before="60"/>
      <w:jc w:val="both"/>
      <w:rPr>
        <w:rFonts w:ascii="Times New Roman" w:hAnsi="Times New Roman"/>
        <w:sz w:val="24"/>
        <w:szCs w:val="24"/>
      </w:rPr>
    </w:pPr>
    <w:r w:rsidRPr="00AC66CF">
      <w:rPr>
        <w:rFonts w:ascii="Times New Roman" w:hAnsi="Times New Roman"/>
        <w:sz w:val="24"/>
        <w:szCs w:val="24"/>
      </w:rPr>
      <w:t>Số 42 CMT8, phường Quang Vinh, thành phố Biên Hòa.</w:t>
    </w:r>
  </w:p>
  <w:p w:rsidR="00501727" w:rsidRPr="00BA537D" w:rsidRDefault="00D514CD" w:rsidP="00501727">
    <w:pPr>
      <w:pStyle w:val="Footer"/>
      <w:pBdr>
        <w:top w:val="single" w:sz="4" w:space="0" w:color="auto"/>
      </w:pBdr>
      <w:rPr>
        <w:rFonts w:ascii="Times New Roman" w:hAnsi="Times New Roman"/>
        <w:sz w:val="24"/>
        <w:szCs w:val="24"/>
        <w:lang w:val="fr-FR"/>
      </w:rPr>
    </w:pPr>
    <w:r>
      <w:rPr>
        <w:rFonts w:ascii="Times New Roman" w:hAnsi="Times New Roman"/>
        <w:sz w:val="24"/>
        <w:szCs w:val="24"/>
        <w:lang w:val="fr-FR"/>
      </w:rPr>
      <w:t>Tel: (025</w:t>
    </w:r>
    <w:r w:rsidR="00501727" w:rsidRPr="00BA537D">
      <w:rPr>
        <w:rFonts w:ascii="Times New Roman" w:hAnsi="Times New Roman"/>
        <w:sz w:val="24"/>
        <w:szCs w:val="24"/>
        <w:lang w:val="fr-FR"/>
      </w:rPr>
      <w:t xml:space="preserve">1) </w:t>
    </w:r>
    <w:r>
      <w:rPr>
        <w:rFonts w:ascii="Times New Roman" w:hAnsi="Times New Roman"/>
        <w:sz w:val="24"/>
        <w:szCs w:val="24"/>
        <w:lang w:val="fr-FR"/>
      </w:rPr>
      <w:t>3</w:t>
    </w:r>
    <w:r w:rsidR="00501727" w:rsidRPr="00BA537D">
      <w:rPr>
        <w:rFonts w:ascii="Times New Roman" w:hAnsi="Times New Roman"/>
        <w:sz w:val="24"/>
        <w:szCs w:val="24"/>
        <w:lang w:val="fr-FR"/>
      </w:rPr>
      <w:t xml:space="preserve">847485 (NS) - </w:t>
    </w:r>
    <w:r>
      <w:rPr>
        <w:rFonts w:ascii="Times New Roman" w:hAnsi="Times New Roman"/>
        <w:sz w:val="24"/>
        <w:szCs w:val="24"/>
        <w:lang w:val="fr-FR"/>
      </w:rPr>
      <w:t>3</w:t>
    </w:r>
    <w:r w:rsidR="00501727" w:rsidRPr="00BA537D">
      <w:rPr>
        <w:rFonts w:ascii="Times New Roman" w:hAnsi="Times New Roman"/>
        <w:sz w:val="24"/>
        <w:szCs w:val="24"/>
        <w:lang w:val="fr-FR"/>
      </w:rPr>
      <w:t>847778 (VP)- Fax: (0</w:t>
    </w:r>
    <w:r>
      <w:rPr>
        <w:rFonts w:ascii="Times New Roman" w:hAnsi="Times New Roman"/>
        <w:sz w:val="24"/>
        <w:szCs w:val="24"/>
        <w:lang w:val="fr-FR"/>
      </w:rPr>
      <w:t>25</w:t>
    </w:r>
    <w:r w:rsidR="00501727" w:rsidRPr="00BA537D">
      <w:rPr>
        <w:rFonts w:ascii="Times New Roman" w:hAnsi="Times New Roman"/>
        <w:sz w:val="24"/>
        <w:szCs w:val="24"/>
        <w:lang w:val="fr-FR"/>
      </w:rPr>
      <w:t xml:space="preserve">1) </w:t>
    </w:r>
    <w:r>
      <w:rPr>
        <w:rFonts w:ascii="Times New Roman" w:hAnsi="Times New Roman"/>
        <w:sz w:val="24"/>
        <w:szCs w:val="24"/>
        <w:lang w:val="fr-FR"/>
      </w:rPr>
      <w:t>3</w:t>
    </w:r>
    <w:r w:rsidR="00501727" w:rsidRPr="00BA537D">
      <w:rPr>
        <w:rFonts w:ascii="Times New Roman" w:hAnsi="Times New Roman"/>
        <w:sz w:val="24"/>
        <w:szCs w:val="24"/>
        <w:lang w:val="fr-FR"/>
      </w:rPr>
      <w:t>847433</w:t>
    </w:r>
  </w:p>
  <w:p w:rsidR="00501727" w:rsidRPr="00BA537D" w:rsidRDefault="00501727" w:rsidP="00501727">
    <w:pPr>
      <w:rPr>
        <w:sz w:val="24"/>
        <w:szCs w:val="24"/>
        <w:lang w:val="fr-FR"/>
      </w:rPr>
    </w:pPr>
    <w:r w:rsidRPr="00BA537D">
      <w:rPr>
        <w:sz w:val="24"/>
        <w:szCs w:val="24"/>
        <w:lang w:val="fr-FR"/>
      </w:rPr>
      <w:t>Email: vbstaichinh@dongnai.gov.vn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405" w:rsidRPr="008F7BDD" w:rsidRDefault="00656405" w:rsidP="00656405">
    <w:pPr>
      <w:pBdr>
        <w:top w:val="single" w:sz="4" w:space="1" w:color="auto"/>
      </w:pBdr>
      <w:rPr>
        <w:rFonts w:ascii="Times New Roman" w:hAnsi="Times New Roman"/>
        <w:sz w:val="20"/>
      </w:rPr>
    </w:pPr>
    <w:r w:rsidRPr="008F7BDD">
      <w:rPr>
        <w:rFonts w:ascii="Times New Roman" w:hAnsi="Times New Roman"/>
        <w:sz w:val="20"/>
      </w:rPr>
      <w:t xml:space="preserve">Số </w:t>
    </w:r>
    <w:r w:rsidR="00E362FF">
      <w:rPr>
        <w:rFonts w:ascii="Times New Roman" w:hAnsi="Times New Roman"/>
        <w:sz w:val="20"/>
      </w:rPr>
      <w:t>312</w:t>
    </w:r>
    <w:r w:rsidRPr="008F7BDD">
      <w:rPr>
        <w:rFonts w:ascii="Times New Roman" w:hAnsi="Times New Roman"/>
        <w:sz w:val="20"/>
      </w:rPr>
      <w:t xml:space="preserve"> CMT8, Phường </w:t>
    </w:r>
    <w:r w:rsidR="00E362FF">
      <w:rPr>
        <w:rFonts w:ascii="Times New Roman" w:hAnsi="Times New Roman"/>
        <w:sz w:val="20"/>
      </w:rPr>
      <w:t>Trấn Biên</w:t>
    </w:r>
    <w:r w:rsidRPr="008F7BDD">
      <w:rPr>
        <w:rFonts w:ascii="Times New Roman" w:hAnsi="Times New Roman"/>
        <w:sz w:val="20"/>
      </w:rPr>
      <w:t>, Tỉnh Đồng Nai</w:t>
    </w:r>
  </w:p>
  <w:p w:rsidR="00656405" w:rsidRPr="008F7BDD" w:rsidRDefault="00656405" w:rsidP="00656405">
    <w:pPr>
      <w:pBdr>
        <w:top w:val="single" w:sz="4" w:space="1" w:color="auto"/>
      </w:pBdr>
      <w:rPr>
        <w:rFonts w:ascii="Times New Roman" w:hAnsi="Times New Roman"/>
        <w:sz w:val="20"/>
      </w:rPr>
    </w:pPr>
    <w:r>
      <w:rPr>
        <w:rFonts w:ascii="Times New Roman" w:hAnsi="Times New Roman"/>
        <w:sz w:val="20"/>
      </w:rPr>
      <w:t>Tel: (0251</w:t>
    </w:r>
    <w:r w:rsidRPr="008F7BDD">
      <w:rPr>
        <w:rFonts w:ascii="Times New Roman" w:hAnsi="Times New Roman"/>
        <w:sz w:val="20"/>
      </w:rPr>
      <w:t>)3</w:t>
    </w:r>
    <w:r>
      <w:rPr>
        <w:rFonts w:ascii="Times New Roman" w:hAnsi="Times New Roman"/>
        <w:sz w:val="20"/>
      </w:rPr>
      <w:t xml:space="preserve"> </w:t>
    </w:r>
    <w:r w:rsidRPr="008F7BDD">
      <w:rPr>
        <w:rFonts w:ascii="Times New Roman" w:hAnsi="Times New Roman"/>
        <w:sz w:val="20"/>
      </w:rPr>
      <w:t>847778</w:t>
    </w:r>
    <w:r>
      <w:rPr>
        <w:rFonts w:ascii="Times New Roman" w:hAnsi="Times New Roman"/>
        <w:sz w:val="20"/>
      </w:rPr>
      <w:t xml:space="preserve"> </w:t>
    </w:r>
    <w:r w:rsidR="00E362FF">
      <w:rPr>
        <w:rFonts w:ascii="Times New Roman" w:hAnsi="Times New Roman"/>
        <w:sz w:val="20"/>
      </w:rPr>
      <w:t xml:space="preserve">(VP)              </w:t>
    </w:r>
    <w:r w:rsidRPr="008F7BDD">
      <w:rPr>
        <w:rFonts w:ascii="Times New Roman" w:hAnsi="Times New Roman"/>
        <w:sz w:val="20"/>
      </w:rPr>
      <w:t xml:space="preserve"> </w:t>
    </w:r>
    <w:r w:rsidR="00E362FF">
      <w:rPr>
        <w:rFonts w:ascii="Times New Roman" w:hAnsi="Times New Roman"/>
        <w:sz w:val="20"/>
      </w:rPr>
      <w:t xml:space="preserve">     </w:t>
    </w:r>
    <w:r w:rsidRPr="008F7BDD">
      <w:rPr>
        <w:rFonts w:ascii="Times New Roman" w:hAnsi="Times New Roman"/>
        <w:sz w:val="20"/>
      </w:rPr>
      <w:t xml:space="preserve">E-Mail: vbstaichinh.dongnai.gov.vn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0DA" w:rsidRDefault="00F540DA" w:rsidP="00501727">
      <w:r>
        <w:separator/>
      </w:r>
    </w:p>
  </w:footnote>
  <w:footnote w:type="continuationSeparator" w:id="0">
    <w:p w:rsidR="00F540DA" w:rsidRDefault="00F540DA" w:rsidP="005017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5031960"/>
      <w:docPartObj>
        <w:docPartGallery w:val="Page Numbers (Top of Page)"/>
        <w:docPartUnique/>
      </w:docPartObj>
    </w:sdtPr>
    <w:sdtEndPr>
      <w:rPr>
        <w:noProof/>
      </w:rPr>
    </w:sdtEndPr>
    <w:sdtContent>
      <w:p w:rsidR="00290870" w:rsidRDefault="00F540DA">
        <w:pPr>
          <w:pStyle w:val="Header"/>
          <w:jc w:val="center"/>
        </w:pPr>
      </w:p>
    </w:sdtContent>
  </w:sdt>
  <w:p w:rsidR="00290870" w:rsidRDefault="002908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C2578"/>
    <w:multiLevelType w:val="hybridMultilevel"/>
    <w:tmpl w:val="3EF49506"/>
    <w:lvl w:ilvl="0" w:tplc="BBA2D050">
      <w:numFmt w:val="bullet"/>
      <w:lvlText w:val="-"/>
      <w:lvlJc w:val="left"/>
      <w:pPr>
        <w:ind w:left="3195" w:hanging="360"/>
      </w:pPr>
      <w:rPr>
        <w:rFonts w:ascii="Times New Roman" w:eastAsia="Times New Roman" w:hAnsi="Times New Roman" w:cs="Times New Roman" w:hint="default"/>
      </w:rPr>
    </w:lvl>
    <w:lvl w:ilvl="1" w:tplc="04090003" w:tentative="1">
      <w:start w:val="1"/>
      <w:numFmt w:val="bullet"/>
      <w:lvlText w:val="o"/>
      <w:lvlJc w:val="left"/>
      <w:pPr>
        <w:ind w:left="3915" w:hanging="360"/>
      </w:pPr>
      <w:rPr>
        <w:rFonts w:ascii="Courier New" w:hAnsi="Courier New" w:cs="Courier New" w:hint="default"/>
      </w:rPr>
    </w:lvl>
    <w:lvl w:ilvl="2" w:tplc="04090005" w:tentative="1">
      <w:start w:val="1"/>
      <w:numFmt w:val="bullet"/>
      <w:lvlText w:val=""/>
      <w:lvlJc w:val="left"/>
      <w:pPr>
        <w:ind w:left="4635" w:hanging="360"/>
      </w:pPr>
      <w:rPr>
        <w:rFonts w:ascii="Wingdings" w:hAnsi="Wingdings" w:hint="default"/>
      </w:rPr>
    </w:lvl>
    <w:lvl w:ilvl="3" w:tplc="04090001" w:tentative="1">
      <w:start w:val="1"/>
      <w:numFmt w:val="bullet"/>
      <w:lvlText w:val=""/>
      <w:lvlJc w:val="left"/>
      <w:pPr>
        <w:ind w:left="5355" w:hanging="360"/>
      </w:pPr>
      <w:rPr>
        <w:rFonts w:ascii="Symbol" w:hAnsi="Symbol" w:hint="default"/>
      </w:rPr>
    </w:lvl>
    <w:lvl w:ilvl="4" w:tplc="04090003" w:tentative="1">
      <w:start w:val="1"/>
      <w:numFmt w:val="bullet"/>
      <w:lvlText w:val="o"/>
      <w:lvlJc w:val="left"/>
      <w:pPr>
        <w:ind w:left="6075" w:hanging="360"/>
      </w:pPr>
      <w:rPr>
        <w:rFonts w:ascii="Courier New" w:hAnsi="Courier New" w:cs="Courier New" w:hint="default"/>
      </w:rPr>
    </w:lvl>
    <w:lvl w:ilvl="5" w:tplc="04090005" w:tentative="1">
      <w:start w:val="1"/>
      <w:numFmt w:val="bullet"/>
      <w:lvlText w:val=""/>
      <w:lvlJc w:val="left"/>
      <w:pPr>
        <w:ind w:left="6795" w:hanging="360"/>
      </w:pPr>
      <w:rPr>
        <w:rFonts w:ascii="Wingdings" w:hAnsi="Wingdings" w:hint="default"/>
      </w:rPr>
    </w:lvl>
    <w:lvl w:ilvl="6" w:tplc="04090001" w:tentative="1">
      <w:start w:val="1"/>
      <w:numFmt w:val="bullet"/>
      <w:lvlText w:val=""/>
      <w:lvlJc w:val="left"/>
      <w:pPr>
        <w:ind w:left="7515" w:hanging="360"/>
      </w:pPr>
      <w:rPr>
        <w:rFonts w:ascii="Symbol" w:hAnsi="Symbol" w:hint="default"/>
      </w:rPr>
    </w:lvl>
    <w:lvl w:ilvl="7" w:tplc="04090003" w:tentative="1">
      <w:start w:val="1"/>
      <w:numFmt w:val="bullet"/>
      <w:lvlText w:val="o"/>
      <w:lvlJc w:val="left"/>
      <w:pPr>
        <w:ind w:left="8235" w:hanging="360"/>
      </w:pPr>
      <w:rPr>
        <w:rFonts w:ascii="Courier New" w:hAnsi="Courier New" w:cs="Courier New" w:hint="default"/>
      </w:rPr>
    </w:lvl>
    <w:lvl w:ilvl="8" w:tplc="04090005" w:tentative="1">
      <w:start w:val="1"/>
      <w:numFmt w:val="bullet"/>
      <w:lvlText w:val=""/>
      <w:lvlJc w:val="left"/>
      <w:pPr>
        <w:ind w:left="8955" w:hanging="360"/>
      </w:pPr>
      <w:rPr>
        <w:rFonts w:ascii="Wingdings" w:hAnsi="Wingdings" w:hint="default"/>
      </w:rPr>
    </w:lvl>
  </w:abstractNum>
  <w:abstractNum w:abstractNumId="1" w15:restartNumberingAfterBreak="0">
    <w:nsid w:val="064F3516"/>
    <w:multiLevelType w:val="hybridMultilevel"/>
    <w:tmpl w:val="D3B07F70"/>
    <w:lvl w:ilvl="0" w:tplc="885CB0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0C5BC1"/>
    <w:multiLevelType w:val="hybridMultilevel"/>
    <w:tmpl w:val="E68627F0"/>
    <w:lvl w:ilvl="0" w:tplc="8766B5A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CF19D9"/>
    <w:multiLevelType w:val="hybridMultilevel"/>
    <w:tmpl w:val="BD3C19EA"/>
    <w:lvl w:ilvl="0" w:tplc="134C8FCA">
      <w:numFmt w:val="bullet"/>
      <w:lvlText w:val="-"/>
      <w:lvlJc w:val="left"/>
      <w:pPr>
        <w:tabs>
          <w:tab w:val="num" w:pos="3690"/>
        </w:tabs>
        <w:ind w:left="3690" w:hanging="360"/>
      </w:pPr>
      <w:rPr>
        <w:rFonts w:ascii="Times New Roman" w:eastAsia="Times New Roman" w:hAnsi="Times New Roman" w:cs="Times New Roman" w:hint="default"/>
      </w:rPr>
    </w:lvl>
    <w:lvl w:ilvl="1" w:tplc="04090003" w:tentative="1">
      <w:start w:val="1"/>
      <w:numFmt w:val="bullet"/>
      <w:lvlText w:val="o"/>
      <w:lvlJc w:val="left"/>
      <w:pPr>
        <w:tabs>
          <w:tab w:val="num" w:pos="4410"/>
        </w:tabs>
        <w:ind w:left="4410" w:hanging="360"/>
      </w:pPr>
      <w:rPr>
        <w:rFonts w:ascii="Courier New" w:hAnsi="Courier New" w:cs="Courier New" w:hint="default"/>
      </w:rPr>
    </w:lvl>
    <w:lvl w:ilvl="2" w:tplc="04090005" w:tentative="1">
      <w:start w:val="1"/>
      <w:numFmt w:val="bullet"/>
      <w:lvlText w:val=""/>
      <w:lvlJc w:val="left"/>
      <w:pPr>
        <w:tabs>
          <w:tab w:val="num" w:pos="5130"/>
        </w:tabs>
        <w:ind w:left="5130" w:hanging="360"/>
      </w:pPr>
      <w:rPr>
        <w:rFonts w:ascii="Wingdings" w:hAnsi="Wingdings" w:hint="default"/>
      </w:rPr>
    </w:lvl>
    <w:lvl w:ilvl="3" w:tplc="04090001" w:tentative="1">
      <w:start w:val="1"/>
      <w:numFmt w:val="bullet"/>
      <w:lvlText w:val=""/>
      <w:lvlJc w:val="left"/>
      <w:pPr>
        <w:tabs>
          <w:tab w:val="num" w:pos="5850"/>
        </w:tabs>
        <w:ind w:left="5850" w:hanging="360"/>
      </w:pPr>
      <w:rPr>
        <w:rFonts w:ascii="Symbol" w:hAnsi="Symbol" w:hint="default"/>
      </w:rPr>
    </w:lvl>
    <w:lvl w:ilvl="4" w:tplc="04090003" w:tentative="1">
      <w:start w:val="1"/>
      <w:numFmt w:val="bullet"/>
      <w:lvlText w:val="o"/>
      <w:lvlJc w:val="left"/>
      <w:pPr>
        <w:tabs>
          <w:tab w:val="num" w:pos="6570"/>
        </w:tabs>
        <w:ind w:left="6570" w:hanging="360"/>
      </w:pPr>
      <w:rPr>
        <w:rFonts w:ascii="Courier New" w:hAnsi="Courier New" w:cs="Courier New" w:hint="default"/>
      </w:rPr>
    </w:lvl>
    <w:lvl w:ilvl="5" w:tplc="04090005" w:tentative="1">
      <w:start w:val="1"/>
      <w:numFmt w:val="bullet"/>
      <w:lvlText w:val=""/>
      <w:lvlJc w:val="left"/>
      <w:pPr>
        <w:tabs>
          <w:tab w:val="num" w:pos="7290"/>
        </w:tabs>
        <w:ind w:left="7290" w:hanging="360"/>
      </w:pPr>
      <w:rPr>
        <w:rFonts w:ascii="Wingdings" w:hAnsi="Wingdings" w:hint="default"/>
      </w:rPr>
    </w:lvl>
    <w:lvl w:ilvl="6" w:tplc="04090001" w:tentative="1">
      <w:start w:val="1"/>
      <w:numFmt w:val="bullet"/>
      <w:lvlText w:val=""/>
      <w:lvlJc w:val="left"/>
      <w:pPr>
        <w:tabs>
          <w:tab w:val="num" w:pos="8010"/>
        </w:tabs>
        <w:ind w:left="8010" w:hanging="360"/>
      </w:pPr>
      <w:rPr>
        <w:rFonts w:ascii="Symbol" w:hAnsi="Symbol" w:hint="default"/>
      </w:rPr>
    </w:lvl>
    <w:lvl w:ilvl="7" w:tplc="04090003" w:tentative="1">
      <w:start w:val="1"/>
      <w:numFmt w:val="bullet"/>
      <w:lvlText w:val="o"/>
      <w:lvlJc w:val="left"/>
      <w:pPr>
        <w:tabs>
          <w:tab w:val="num" w:pos="8730"/>
        </w:tabs>
        <w:ind w:left="8730" w:hanging="360"/>
      </w:pPr>
      <w:rPr>
        <w:rFonts w:ascii="Courier New" w:hAnsi="Courier New" w:cs="Courier New" w:hint="default"/>
      </w:rPr>
    </w:lvl>
    <w:lvl w:ilvl="8" w:tplc="04090005" w:tentative="1">
      <w:start w:val="1"/>
      <w:numFmt w:val="bullet"/>
      <w:lvlText w:val=""/>
      <w:lvlJc w:val="left"/>
      <w:pPr>
        <w:tabs>
          <w:tab w:val="num" w:pos="9450"/>
        </w:tabs>
        <w:ind w:left="9450" w:hanging="360"/>
      </w:pPr>
      <w:rPr>
        <w:rFonts w:ascii="Wingdings" w:hAnsi="Wingdings" w:hint="default"/>
      </w:rPr>
    </w:lvl>
  </w:abstractNum>
  <w:abstractNum w:abstractNumId="4" w15:restartNumberingAfterBreak="0">
    <w:nsid w:val="21BA06FE"/>
    <w:multiLevelType w:val="hybridMultilevel"/>
    <w:tmpl w:val="B394E1A4"/>
    <w:lvl w:ilvl="0" w:tplc="0FAA670C">
      <w:numFmt w:val="bullet"/>
      <w:lvlText w:val="-"/>
      <w:lvlJc w:val="left"/>
      <w:pPr>
        <w:ind w:left="3615" w:hanging="360"/>
      </w:pPr>
      <w:rPr>
        <w:rFonts w:ascii="Times New Roman" w:eastAsia="Times New Roman" w:hAnsi="Times New Roman" w:cs="Times New Roman" w:hint="default"/>
      </w:rPr>
    </w:lvl>
    <w:lvl w:ilvl="1" w:tplc="04090003" w:tentative="1">
      <w:start w:val="1"/>
      <w:numFmt w:val="bullet"/>
      <w:lvlText w:val="o"/>
      <w:lvlJc w:val="left"/>
      <w:pPr>
        <w:ind w:left="4335" w:hanging="360"/>
      </w:pPr>
      <w:rPr>
        <w:rFonts w:ascii="Courier New" w:hAnsi="Courier New" w:cs="Courier New" w:hint="default"/>
      </w:rPr>
    </w:lvl>
    <w:lvl w:ilvl="2" w:tplc="04090005" w:tentative="1">
      <w:start w:val="1"/>
      <w:numFmt w:val="bullet"/>
      <w:lvlText w:val=""/>
      <w:lvlJc w:val="left"/>
      <w:pPr>
        <w:ind w:left="5055" w:hanging="360"/>
      </w:pPr>
      <w:rPr>
        <w:rFonts w:ascii="Wingdings" w:hAnsi="Wingdings" w:hint="default"/>
      </w:rPr>
    </w:lvl>
    <w:lvl w:ilvl="3" w:tplc="04090001" w:tentative="1">
      <w:start w:val="1"/>
      <w:numFmt w:val="bullet"/>
      <w:lvlText w:val=""/>
      <w:lvlJc w:val="left"/>
      <w:pPr>
        <w:ind w:left="5775" w:hanging="360"/>
      </w:pPr>
      <w:rPr>
        <w:rFonts w:ascii="Symbol" w:hAnsi="Symbol" w:hint="default"/>
      </w:rPr>
    </w:lvl>
    <w:lvl w:ilvl="4" w:tplc="04090003" w:tentative="1">
      <w:start w:val="1"/>
      <w:numFmt w:val="bullet"/>
      <w:lvlText w:val="o"/>
      <w:lvlJc w:val="left"/>
      <w:pPr>
        <w:ind w:left="6495" w:hanging="360"/>
      </w:pPr>
      <w:rPr>
        <w:rFonts w:ascii="Courier New" w:hAnsi="Courier New" w:cs="Courier New" w:hint="default"/>
      </w:rPr>
    </w:lvl>
    <w:lvl w:ilvl="5" w:tplc="04090005" w:tentative="1">
      <w:start w:val="1"/>
      <w:numFmt w:val="bullet"/>
      <w:lvlText w:val=""/>
      <w:lvlJc w:val="left"/>
      <w:pPr>
        <w:ind w:left="7215" w:hanging="360"/>
      </w:pPr>
      <w:rPr>
        <w:rFonts w:ascii="Wingdings" w:hAnsi="Wingdings" w:hint="default"/>
      </w:rPr>
    </w:lvl>
    <w:lvl w:ilvl="6" w:tplc="04090001" w:tentative="1">
      <w:start w:val="1"/>
      <w:numFmt w:val="bullet"/>
      <w:lvlText w:val=""/>
      <w:lvlJc w:val="left"/>
      <w:pPr>
        <w:ind w:left="7935" w:hanging="360"/>
      </w:pPr>
      <w:rPr>
        <w:rFonts w:ascii="Symbol" w:hAnsi="Symbol" w:hint="default"/>
      </w:rPr>
    </w:lvl>
    <w:lvl w:ilvl="7" w:tplc="04090003" w:tentative="1">
      <w:start w:val="1"/>
      <w:numFmt w:val="bullet"/>
      <w:lvlText w:val="o"/>
      <w:lvlJc w:val="left"/>
      <w:pPr>
        <w:ind w:left="8655" w:hanging="360"/>
      </w:pPr>
      <w:rPr>
        <w:rFonts w:ascii="Courier New" w:hAnsi="Courier New" w:cs="Courier New" w:hint="default"/>
      </w:rPr>
    </w:lvl>
    <w:lvl w:ilvl="8" w:tplc="04090005" w:tentative="1">
      <w:start w:val="1"/>
      <w:numFmt w:val="bullet"/>
      <w:lvlText w:val=""/>
      <w:lvlJc w:val="left"/>
      <w:pPr>
        <w:ind w:left="9375" w:hanging="360"/>
      </w:pPr>
      <w:rPr>
        <w:rFonts w:ascii="Wingdings" w:hAnsi="Wingdings" w:hint="default"/>
      </w:rPr>
    </w:lvl>
  </w:abstractNum>
  <w:abstractNum w:abstractNumId="5" w15:restartNumberingAfterBreak="0">
    <w:nsid w:val="22AF3B0B"/>
    <w:multiLevelType w:val="hybridMultilevel"/>
    <w:tmpl w:val="C812E57A"/>
    <w:lvl w:ilvl="0" w:tplc="0C72DDF6">
      <w:start w:val="1"/>
      <w:numFmt w:val="decimal"/>
      <w:lvlText w:val="%1."/>
      <w:lvlJc w:val="left"/>
      <w:pPr>
        <w:ind w:left="2204" w:hanging="360"/>
      </w:pPr>
      <w:rPr>
        <w:rFonts w:hint="default"/>
      </w:rPr>
    </w:lvl>
    <w:lvl w:ilvl="1" w:tplc="04090019" w:tentative="1">
      <w:start w:val="1"/>
      <w:numFmt w:val="lowerLetter"/>
      <w:lvlText w:val="%2."/>
      <w:lvlJc w:val="left"/>
      <w:pPr>
        <w:ind w:left="4200" w:hanging="360"/>
      </w:pPr>
    </w:lvl>
    <w:lvl w:ilvl="2" w:tplc="0409001B" w:tentative="1">
      <w:start w:val="1"/>
      <w:numFmt w:val="lowerRoman"/>
      <w:lvlText w:val="%3."/>
      <w:lvlJc w:val="right"/>
      <w:pPr>
        <w:ind w:left="4920" w:hanging="180"/>
      </w:pPr>
    </w:lvl>
    <w:lvl w:ilvl="3" w:tplc="0409000F" w:tentative="1">
      <w:start w:val="1"/>
      <w:numFmt w:val="decimal"/>
      <w:lvlText w:val="%4."/>
      <w:lvlJc w:val="left"/>
      <w:pPr>
        <w:ind w:left="5640" w:hanging="360"/>
      </w:pPr>
    </w:lvl>
    <w:lvl w:ilvl="4" w:tplc="04090019" w:tentative="1">
      <w:start w:val="1"/>
      <w:numFmt w:val="lowerLetter"/>
      <w:lvlText w:val="%5."/>
      <w:lvlJc w:val="left"/>
      <w:pPr>
        <w:ind w:left="6360" w:hanging="360"/>
      </w:pPr>
    </w:lvl>
    <w:lvl w:ilvl="5" w:tplc="0409001B" w:tentative="1">
      <w:start w:val="1"/>
      <w:numFmt w:val="lowerRoman"/>
      <w:lvlText w:val="%6."/>
      <w:lvlJc w:val="right"/>
      <w:pPr>
        <w:ind w:left="7080" w:hanging="180"/>
      </w:pPr>
    </w:lvl>
    <w:lvl w:ilvl="6" w:tplc="0409000F" w:tentative="1">
      <w:start w:val="1"/>
      <w:numFmt w:val="decimal"/>
      <w:lvlText w:val="%7."/>
      <w:lvlJc w:val="left"/>
      <w:pPr>
        <w:ind w:left="7800" w:hanging="360"/>
      </w:pPr>
    </w:lvl>
    <w:lvl w:ilvl="7" w:tplc="04090019" w:tentative="1">
      <w:start w:val="1"/>
      <w:numFmt w:val="lowerLetter"/>
      <w:lvlText w:val="%8."/>
      <w:lvlJc w:val="left"/>
      <w:pPr>
        <w:ind w:left="8520" w:hanging="360"/>
      </w:pPr>
    </w:lvl>
    <w:lvl w:ilvl="8" w:tplc="0409001B" w:tentative="1">
      <w:start w:val="1"/>
      <w:numFmt w:val="lowerRoman"/>
      <w:lvlText w:val="%9."/>
      <w:lvlJc w:val="right"/>
      <w:pPr>
        <w:ind w:left="9240" w:hanging="180"/>
      </w:pPr>
    </w:lvl>
  </w:abstractNum>
  <w:abstractNum w:abstractNumId="6" w15:restartNumberingAfterBreak="0">
    <w:nsid w:val="2E0C3CA8"/>
    <w:multiLevelType w:val="hybridMultilevel"/>
    <w:tmpl w:val="2BC0CDB8"/>
    <w:lvl w:ilvl="0" w:tplc="B4769B0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E1F69C9"/>
    <w:multiLevelType w:val="hybridMultilevel"/>
    <w:tmpl w:val="B7FA7AB8"/>
    <w:lvl w:ilvl="0" w:tplc="A244BB30">
      <w:start w:val="1"/>
      <w:numFmt w:val="decimal"/>
      <w:lvlText w:val="%1."/>
      <w:lvlJc w:val="left"/>
      <w:pPr>
        <w:ind w:left="1725" w:hanging="1005"/>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0D1FF2"/>
    <w:multiLevelType w:val="hybridMultilevel"/>
    <w:tmpl w:val="C0ECD978"/>
    <w:lvl w:ilvl="0" w:tplc="CB7AA1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2E16EB"/>
    <w:multiLevelType w:val="hybridMultilevel"/>
    <w:tmpl w:val="C94265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5815FC"/>
    <w:multiLevelType w:val="hybridMultilevel"/>
    <w:tmpl w:val="D7E4BDA2"/>
    <w:lvl w:ilvl="0" w:tplc="787CA79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3A5919"/>
    <w:multiLevelType w:val="hybridMultilevel"/>
    <w:tmpl w:val="CDB8AD16"/>
    <w:lvl w:ilvl="0" w:tplc="948A0F72">
      <w:numFmt w:val="bullet"/>
      <w:lvlText w:val="-"/>
      <w:lvlJc w:val="left"/>
      <w:pPr>
        <w:ind w:left="1080" w:hanging="360"/>
      </w:pPr>
      <w:rPr>
        <w:rFonts w:ascii="Times New Roman" w:eastAsia="MS Mincho"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DF69BB"/>
    <w:multiLevelType w:val="hybridMultilevel"/>
    <w:tmpl w:val="35905DFA"/>
    <w:lvl w:ilvl="0" w:tplc="2730B33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002778A"/>
    <w:multiLevelType w:val="hybridMultilevel"/>
    <w:tmpl w:val="FA2CEC68"/>
    <w:lvl w:ilvl="0" w:tplc="03367ED8">
      <w:start w:val="1"/>
      <w:numFmt w:val="decimal"/>
      <w:lvlText w:val="%1."/>
      <w:lvlJc w:val="left"/>
      <w:pPr>
        <w:ind w:left="1211" w:hanging="360"/>
      </w:pPr>
      <w:rPr>
        <w:rFonts w:hint="default"/>
        <w:b w:val="0"/>
        <w:color w:val="auto"/>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4" w15:restartNumberingAfterBreak="0">
    <w:nsid w:val="6C5B2C46"/>
    <w:multiLevelType w:val="hybridMultilevel"/>
    <w:tmpl w:val="43CAFC58"/>
    <w:lvl w:ilvl="0" w:tplc="6EA2D6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2"/>
  </w:num>
  <w:num w:numId="3">
    <w:abstractNumId w:val="9"/>
  </w:num>
  <w:num w:numId="4">
    <w:abstractNumId w:val="10"/>
  </w:num>
  <w:num w:numId="5">
    <w:abstractNumId w:val="6"/>
  </w:num>
  <w:num w:numId="6">
    <w:abstractNumId w:val="14"/>
  </w:num>
  <w:num w:numId="7">
    <w:abstractNumId w:val="11"/>
  </w:num>
  <w:num w:numId="8">
    <w:abstractNumId w:val="4"/>
  </w:num>
  <w:num w:numId="9">
    <w:abstractNumId w:val="2"/>
  </w:num>
  <w:num w:numId="10">
    <w:abstractNumId w:val="0"/>
  </w:num>
  <w:num w:numId="11">
    <w:abstractNumId w:val="7"/>
  </w:num>
  <w:num w:numId="12">
    <w:abstractNumId w:val="1"/>
  </w:num>
  <w:num w:numId="13">
    <w:abstractNumId w:val="8"/>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8" w:nlCheck="1" w:checkStyle="0"/>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D00"/>
    <w:rsid w:val="000000AE"/>
    <w:rsid w:val="00000F1A"/>
    <w:rsid w:val="0000112F"/>
    <w:rsid w:val="00001ED0"/>
    <w:rsid w:val="0000254D"/>
    <w:rsid w:val="0000392D"/>
    <w:rsid w:val="000041A5"/>
    <w:rsid w:val="00005362"/>
    <w:rsid w:val="00010C5A"/>
    <w:rsid w:val="00012CD8"/>
    <w:rsid w:val="00013F71"/>
    <w:rsid w:val="000157BC"/>
    <w:rsid w:val="00015B12"/>
    <w:rsid w:val="0001613C"/>
    <w:rsid w:val="0001652E"/>
    <w:rsid w:val="000177B0"/>
    <w:rsid w:val="00017CBC"/>
    <w:rsid w:val="00024130"/>
    <w:rsid w:val="0002581C"/>
    <w:rsid w:val="0003391F"/>
    <w:rsid w:val="0003663F"/>
    <w:rsid w:val="00036C72"/>
    <w:rsid w:val="0004052D"/>
    <w:rsid w:val="00041EF9"/>
    <w:rsid w:val="000435BC"/>
    <w:rsid w:val="00043C58"/>
    <w:rsid w:val="00044566"/>
    <w:rsid w:val="0005120D"/>
    <w:rsid w:val="00051281"/>
    <w:rsid w:val="0005380E"/>
    <w:rsid w:val="00054106"/>
    <w:rsid w:val="00055111"/>
    <w:rsid w:val="0005610F"/>
    <w:rsid w:val="00057BF1"/>
    <w:rsid w:val="00063875"/>
    <w:rsid w:val="000646D9"/>
    <w:rsid w:val="000656A6"/>
    <w:rsid w:val="00070813"/>
    <w:rsid w:val="000728A5"/>
    <w:rsid w:val="000738A2"/>
    <w:rsid w:val="00074263"/>
    <w:rsid w:val="000743B6"/>
    <w:rsid w:val="0007647C"/>
    <w:rsid w:val="00080642"/>
    <w:rsid w:val="00080B92"/>
    <w:rsid w:val="000820BF"/>
    <w:rsid w:val="000822DA"/>
    <w:rsid w:val="00082FC1"/>
    <w:rsid w:val="000845F0"/>
    <w:rsid w:val="00085468"/>
    <w:rsid w:val="00085C3E"/>
    <w:rsid w:val="0008603B"/>
    <w:rsid w:val="000863E3"/>
    <w:rsid w:val="00093C92"/>
    <w:rsid w:val="00093D8F"/>
    <w:rsid w:val="00094481"/>
    <w:rsid w:val="00094F62"/>
    <w:rsid w:val="000968E1"/>
    <w:rsid w:val="000972E6"/>
    <w:rsid w:val="000A1F5D"/>
    <w:rsid w:val="000A23FA"/>
    <w:rsid w:val="000A25E0"/>
    <w:rsid w:val="000A29D1"/>
    <w:rsid w:val="000A38D0"/>
    <w:rsid w:val="000A4FF8"/>
    <w:rsid w:val="000A688B"/>
    <w:rsid w:val="000B0AF3"/>
    <w:rsid w:val="000B6B63"/>
    <w:rsid w:val="000B7EFD"/>
    <w:rsid w:val="000C005D"/>
    <w:rsid w:val="000C695A"/>
    <w:rsid w:val="000C772E"/>
    <w:rsid w:val="000D3577"/>
    <w:rsid w:val="000D625E"/>
    <w:rsid w:val="000E055C"/>
    <w:rsid w:val="000E309E"/>
    <w:rsid w:val="000E3905"/>
    <w:rsid w:val="000E3ADC"/>
    <w:rsid w:val="000E4CFE"/>
    <w:rsid w:val="000E6054"/>
    <w:rsid w:val="000E77FD"/>
    <w:rsid w:val="000F1EA9"/>
    <w:rsid w:val="000F2CAD"/>
    <w:rsid w:val="000F3A6C"/>
    <w:rsid w:val="000F4AEB"/>
    <w:rsid w:val="0010166A"/>
    <w:rsid w:val="001040B5"/>
    <w:rsid w:val="001045F1"/>
    <w:rsid w:val="00106421"/>
    <w:rsid w:val="00112326"/>
    <w:rsid w:val="00112D04"/>
    <w:rsid w:val="00120B5D"/>
    <w:rsid w:val="00121208"/>
    <w:rsid w:val="0013028D"/>
    <w:rsid w:val="001350BC"/>
    <w:rsid w:val="00135307"/>
    <w:rsid w:val="00135976"/>
    <w:rsid w:val="00142292"/>
    <w:rsid w:val="001422E8"/>
    <w:rsid w:val="00143F24"/>
    <w:rsid w:val="001444F5"/>
    <w:rsid w:val="00144670"/>
    <w:rsid w:val="00144CD1"/>
    <w:rsid w:val="00145219"/>
    <w:rsid w:val="001468BE"/>
    <w:rsid w:val="00150335"/>
    <w:rsid w:val="00150D68"/>
    <w:rsid w:val="00155EAA"/>
    <w:rsid w:val="00157EC9"/>
    <w:rsid w:val="00164C23"/>
    <w:rsid w:val="001663A9"/>
    <w:rsid w:val="00170EE3"/>
    <w:rsid w:val="001733F4"/>
    <w:rsid w:val="00174145"/>
    <w:rsid w:val="00176D7A"/>
    <w:rsid w:val="001775A4"/>
    <w:rsid w:val="00177723"/>
    <w:rsid w:val="00177752"/>
    <w:rsid w:val="00177B00"/>
    <w:rsid w:val="001811EF"/>
    <w:rsid w:val="00183052"/>
    <w:rsid w:val="00185ECD"/>
    <w:rsid w:val="001868D8"/>
    <w:rsid w:val="00192DF4"/>
    <w:rsid w:val="00193383"/>
    <w:rsid w:val="00197427"/>
    <w:rsid w:val="001A04BA"/>
    <w:rsid w:val="001A156F"/>
    <w:rsid w:val="001A15FB"/>
    <w:rsid w:val="001A2DA2"/>
    <w:rsid w:val="001B0A12"/>
    <w:rsid w:val="001B6D77"/>
    <w:rsid w:val="001C27DA"/>
    <w:rsid w:val="001C38A8"/>
    <w:rsid w:val="001C69A5"/>
    <w:rsid w:val="001C6EC1"/>
    <w:rsid w:val="001D1865"/>
    <w:rsid w:val="001D33A6"/>
    <w:rsid w:val="001E0A76"/>
    <w:rsid w:val="001E2112"/>
    <w:rsid w:val="001E29AA"/>
    <w:rsid w:val="001E2F3C"/>
    <w:rsid w:val="001E43BD"/>
    <w:rsid w:val="001E4F85"/>
    <w:rsid w:val="001E76F3"/>
    <w:rsid w:val="001E7F0C"/>
    <w:rsid w:val="001F0707"/>
    <w:rsid w:val="001F1B6C"/>
    <w:rsid w:val="001F5D30"/>
    <w:rsid w:val="001F7626"/>
    <w:rsid w:val="002001E9"/>
    <w:rsid w:val="002006A5"/>
    <w:rsid w:val="0020084F"/>
    <w:rsid w:val="00204269"/>
    <w:rsid w:val="00204E9C"/>
    <w:rsid w:val="00206C90"/>
    <w:rsid w:val="00214DF4"/>
    <w:rsid w:val="002156DF"/>
    <w:rsid w:val="00216D49"/>
    <w:rsid w:val="00224ABE"/>
    <w:rsid w:val="00226C41"/>
    <w:rsid w:val="00231B54"/>
    <w:rsid w:val="00233661"/>
    <w:rsid w:val="00233EB1"/>
    <w:rsid w:val="002373B6"/>
    <w:rsid w:val="0024733D"/>
    <w:rsid w:val="0025054F"/>
    <w:rsid w:val="002511AE"/>
    <w:rsid w:val="00254AF7"/>
    <w:rsid w:val="00254EF6"/>
    <w:rsid w:val="0025590B"/>
    <w:rsid w:val="002576B0"/>
    <w:rsid w:val="00260371"/>
    <w:rsid w:val="0026093B"/>
    <w:rsid w:val="00261641"/>
    <w:rsid w:val="00263B95"/>
    <w:rsid w:val="002643A9"/>
    <w:rsid w:val="00264CC7"/>
    <w:rsid w:val="00265600"/>
    <w:rsid w:val="002727A3"/>
    <w:rsid w:val="002744F4"/>
    <w:rsid w:val="0027752A"/>
    <w:rsid w:val="00281325"/>
    <w:rsid w:val="002825F7"/>
    <w:rsid w:val="0028528D"/>
    <w:rsid w:val="00287EC8"/>
    <w:rsid w:val="00287F3F"/>
    <w:rsid w:val="00290870"/>
    <w:rsid w:val="0029123C"/>
    <w:rsid w:val="00292457"/>
    <w:rsid w:val="002A23C1"/>
    <w:rsid w:val="002A6CDF"/>
    <w:rsid w:val="002A6D4B"/>
    <w:rsid w:val="002B20BF"/>
    <w:rsid w:val="002B4C65"/>
    <w:rsid w:val="002B524C"/>
    <w:rsid w:val="002B5D3A"/>
    <w:rsid w:val="002B749B"/>
    <w:rsid w:val="002C60CA"/>
    <w:rsid w:val="002C7778"/>
    <w:rsid w:val="002C7C89"/>
    <w:rsid w:val="002D04F8"/>
    <w:rsid w:val="002D0DD7"/>
    <w:rsid w:val="002D405B"/>
    <w:rsid w:val="002D513E"/>
    <w:rsid w:val="002E05CA"/>
    <w:rsid w:val="002E27EC"/>
    <w:rsid w:val="002E713E"/>
    <w:rsid w:val="002E7E34"/>
    <w:rsid w:val="002F02E6"/>
    <w:rsid w:val="002F06EA"/>
    <w:rsid w:val="002F4751"/>
    <w:rsid w:val="0030024D"/>
    <w:rsid w:val="00301DEF"/>
    <w:rsid w:val="00303E4C"/>
    <w:rsid w:val="003100B0"/>
    <w:rsid w:val="00312641"/>
    <w:rsid w:val="003148A6"/>
    <w:rsid w:val="00314C5A"/>
    <w:rsid w:val="003162A7"/>
    <w:rsid w:val="00316A5F"/>
    <w:rsid w:val="00320416"/>
    <w:rsid w:val="00322B6A"/>
    <w:rsid w:val="00324E69"/>
    <w:rsid w:val="00325015"/>
    <w:rsid w:val="00327D88"/>
    <w:rsid w:val="00330E9C"/>
    <w:rsid w:val="00337CCA"/>
    <w:rsid w:val="00337EE2"/>
    <w:rsid w:val="00343819"/>
    <w:rsid w:val="00343FE7"/>
    <w:rsid w:val="003469B9"/>
    <w:rsid w:val="00347543"/>
    <w:rsid w:val="0035010F"/>
    <w:rsid w:val="00360744"/>
    <w:rsid w:val="003615EA"/>
    <w:rsid w:val="0036171D"/>
    <w:rsid w:val="00361851"/>
    <w:rsid w:val="00363891"/>
    <w:rsid w:val="0037035F"/>
    <w:rsid w:val="003711BB"/>
    <w:rsid w:val="00372182"/>
    <w:rsid w:val="003745AD"/>
    <w:rsid w:val="003762E5"/>
    <w:rsid w:val="00376513"/>
    <w:rsid w:val="00381F75"/>
    <w:rsid w:val="00383E43"/>
    <w:rsid w:val="003842E2"/>
    <w:rsid w:val="0038497D"/>
    <w:rsid w:val="003852D6"/>
    <w:rsid w:val="0038782A"/>
    <w:rsid w:val="0039540C"/>
    <w:rsid w:val="00396AAC"/>
    <w:rsid w:val="003973C9"/>
    <w:rsid w:val="003A4722"/>
    <w:rsid w:val="003A54BC"/>
    <w:rsid w:val="003A7A45"/>
    <w:rsid w:val="003B0E9E"/>
    <w:rsid w:val="003C32F3"/>
    <w:rsid w:val="003C3AF6"/>
    <w:rsid w:val="003C3EE4"/>
    <w:rsid w:val="003C5BC9"/>
    <w:rsid w:val="003C6BE5"/>
    <w:rsid w:val="003C6F4D"/>
    <w:rsid w:val="003C766F"/>
    <w:rsid w:val="003D0708"/>
    <w:rsid w:val="003D17F5"/>
    <w:rsid w:val="003D22A3"/>
    <w:rsid w:val="003D3A9E"/>
    <w:rsid w:val="003D5B26"/>
    <w:rsid w:val="003D5D2B"/>
    <w:rsid w:val="003D5DBA"/>
    <w:rsid w:val="003D6FCB"/>
    <w:rsid w:val="003E04DB"/>
    <w:rsid w:val="003E27DF"/>
    <w:rsid w:val="003E2DE0"/>
    <w:rsid w:val="003F03BF"/>
    <w:rsid w:val="003F2654"/>
    <w:rsid w:val="003F6E09"/>
    <w:rsid w:val="00402C17"/>
    <w:rsid w:val="00402C6F"/>
    <w:rsid w:val="00407FED"/>
    <w:rsid w:val="00410837"/>
    <w:rsid w:val="00414098"/>
    <w:rsid w:val="00420F31"/>
    <w:rsid w:val="00423BB8"/>
    <w:rsid w:val="0042458C"/>
    <w:rsid w:val="00424E0B"/>
    <w:rsid w:val="00425814"/>
    <w:rsid w:val="00430069"/>
    <w:rsid w:val="004313FC"/>
    <w:rsid w:val="00431EE4"/>
    <w:rsid w:val="00432F12"/>
    <w:rsid w:val="00433718"/>
    <w:rsid w:val="0043484C"/>
    <w:rsid w:val="004365D2"/>
    <w:rsid w:val="00436C17"/>
    <w:rsid w:val="00436F78"/>
    <w:rsid w:val="00446D67"/>
    <w:rsid w:val="004474FE"/>
    <w:rsid w:val="00450DFE"/>
    <w:rsid w:val="004525B0"/>
    <w:rsid w:val="004546D9"/>
    <w:rsid w:val="00456982"/>
    <w:rsid w:val="004605C7"/>
    <w:rsid w:val="004607CD"/>
    <w:rsid w:val="00462393"/>
    <w:rsid w:val="004644A8"/>
    <w:rsid w:val="00465051"/>
    <w:rsid w:val="004679E3"/>
    <w:rsid w:val="00470525"/>
    <w:rsid w:val="004753A8"/>
    <w:rsid w:val="00475569"/>
    <w:rsid w:val="00475DF5"/>
    <w:rsid w:val="00476411"/>
    <w:rsid w:val="004800FA"/>
    <w:rsid w:val="0048129C"/>
    <w:rsid w:val="00482766"/>
    <w:rsid w:val="0048290F"/>
    <w:rsid w:val="0048391E"/>
    <w:rsid w:val="00484EF0"/>
    <w:rsid w:val="00485611"/>
    <w:rsid w:val="00486008"/>
    <w:rsid w:val="0048615C"/>
    <w:rsid w:val="00491B3B"/>
    <w:rsid w:val="0049314F"/>
    <w:rsid w:val="0049397D"/>
    <w:rsid w:val="00495079"/>
    <w:rsid w:val="004962CE"/>
    <w:rsid w:val="00496562"/>
    <w:rsid w:val="004A0AD5"/>
    <w:rsid w:val="004A37D0"/>
    <w:rsid w:val="004A75B7"/>
    <w:rsid w:val="004B0222"/>
    <w:rsid w:val="004B174B"/>
    <w:rsid w:val="004B265F"/>
    <w:rsid w:val="004B49DE"/>
    <w:rsid w:val="004C1658"/>
    <w:rsid w:val="004C2219"/>
    <w:rsid w:val="004C31E5"/>
    <w:rsid w:val="004C41D6"/>
    <w:rsid w:val="004D155E"/>
    <w:rsid w:val="004D26F0"/>
    <w:rsid w:val="004D2C88"/>
    <w:rsid w:val="004D4BBF"/>
    <w:rsid w:val="004E4F67"/>
    <w:rsid w:val="004F0538"/>
    <w:rsid w:val="004F5032"/>
    <w:rsid w:val="004F5771"/>
    <w:rsid w:val="004F6A18"/>
    <w:rsid w:val="004F7CD2"/>
    <w:rsid w:val="00501727"/>
    <w:rsid w:val="00501A99"/>
    <w:rsid w:val="0051422C"/>
    <w:rsid w:val="0051782C"/>
    <w:rsid w:val="00521BAF"/>
    <w:rsid w:val="00522838"/>
    <w:rsid w:val="00536A65"/>
    <w:rsid w:val="00543D35"/>
    <w:rsid w:val="00543EDA"/>
    <w:rsid w:val="00546FC9"/>
    <w:rsid w:val="005519C2"/>
    <w:rsid w:val="00551F10"/>
    <w:rsid w:val="0055321F"/>
    <w:rsid w:val="00554105"/>
    <w:rsid w:val="00554D0A"/>
    <w:rsid w:val="00555369"/>
    <w:rsid w:val="00557676"/>
    <w:rsid w:val="00562A53"/>
    <w:rsid w:val="005657C4"/>
    <w:rsid w:val="00565C4C"/>
    <w:rsid w:val="0056622A"/>
    <w:rsid w:val="00567011"/>
    <w:rsid w:val="00567722"/>
    <w:rsid w:val="00567825"/>
    <w:rsid w:val="00575314"/>
    <w:rsid w:val="00575B26"/>
    <w:rsid w:val="00576E7B"/>
    <w:rsid w:val="005771A2"/>
    <w:rsid w:val="00577A98"/>
    <w:rsid w:val="00587F44"/>
    <w:rsid w:val="00590568"/>
    <w:rsid w:val="00590D1A"/>
    <w:rsid w:val="0059202D"/>
    <w:rsid w:val="005921B7"/>
    <w:rsid w:val="0059595E"/>
    <w:rsid w:val="005A0D04"/>
    <w:rsid w:val="005A21A5"/>
    <w:rsid w:val="005A3393"/>
    <w:rsid w:val="005A33E9"/>
    <w:rsid w:val="005A449B"/>
    <w:rsid w:val="005A65A0"/>
    <w:rsid w:val="005A7AAE"/>
    <w:rsid w:val="005B14B0"/>
    <w:rsid w:val="005B1655"/>
    <w:rsid w:val="005B1E28"/>
    <w:rsid w:val="005B62E0"/>
    <w:rsid w:val="005B6DE8"/>
    <w:rsid w:val="005C03BE"/>
    <w:rsid w:val="005C0BEC"/>
    <w:rsid w:val="005C0E0E"/>
    <w:rsid w:val="005C333A"/>
    <w:rsid w:val="005C72EE"/>
    <w:rsid w:val="005D798A"/>
    <w:rsid w:val="005E00AA"/>
    <w:rsid w:val="005E201B"/>
    <w:rsid w:val="005E4BCC"/>
    <w:rsid w:val="005E6461"/>
    <w:rsid w:val="005E776A"/>
    <w:rsid w:val="005F381C"/>
    <w:rsid w:val="005F3F88"/>
    <w:rsid w:val="005F560C"/>
    <w:rsid w:val="00600A5A"/>
    <w:rsid w:val="00602B9E"/>
    <w:rsid w:val="00603B57"/>
    <w:rsid w:val="00604219"/>
    <w:rsid w:val="00607281"/>
    <w:rsid w:val="00607705"/>
    <w:rsid w:val="00617E58"/>
    <w:rsid w:val="0062254B"/>
    <w:rsid w:val="006234CA"/>
    <w:rsid w:val="006241A3"/>
    <w:rsid w:val="006241EC"/>
    <w:rsid w:val="006437D7"/>
    <w:rsid w:val="00647234"/>
    <w:rsid w:val="0065291B"/>
    <w:rsid w:val="00652B25"/>
    <w:rsid w:val="00656405"/>
    <w:rsid w:val="0065771A"/>
    <w:rsid w:val="00660FF3"/>
    <w:rsid w:val="00662583"/>
    <w:rsid w:val="00665273"/>
    <w:rsid w:val="00666801"/>
    <w:rsid w:val="00673D57"/>
    <w:rsid w:val="00674710"/>
    <w:rsid w:val="00676969"/>
    <w:rsid w:val="0067706A"/>
    <w:rsid w:val="0067709E"/>
    <w:rsid w:val="00682D00"/>
    <w:rsid w:val="00683FED"/>
    <w:rsid w:val="00685AAA"/>
    <w:rsid w:val="006868C9"/>
    <w:rsid w:val="00690AA7"/>
    <w:rsid w:val="00692615"/>
    <w:rsid w:val="006965AA"/>
    <w:rsid w:val="00697382"/>
    <w:rsid w:val="00697452"/>
    <w:rsid w:val="006B33BE"/>
    <w:rsid w:val="006C2DA6"/>
    <w:rsid w:val="006C3EDF"/>
    <w:rsid w:val="006C71DF"/>
    <w:rsid w:val="006C7558"/>
    <w:rsid w:val="006D0A4C"/>
    <w:rsid w:val="006D14D1"/>
    <w:rsid w:val="006D2473"/>
    <w:rsid w:val="006D56D5"/>
    <w:rsid w:val="006D7BF5"/>
    <w:rsid w:val="006E2403"/>
    <w:rsid w:val="006F131D"/>
    <w:rsid w:val="006F2DFF"/>
    <w:rsid w:val="006F5888"/>
    <w:rsid w:val="006F6859"/>
    <w:rsid w:val="006F7E0C"/>
    <w:rsid w:val="0070606B"/>
    <w:rsid w:val="00710D3B"/>
    <w:rsid w:val="0071125F"/>
    <w:rsid w:val="00712AF2"/>
    <w:rsid w:val="00713F3B"/>
    <w:rsid w:val="0072050C"/>
    <w:rsid w:val="007305A8"/>
    <w:rsid w:val="00730EB6"/>
    <w:rsid w:val="00731D13"/>
    <w:rsid w:val="00737338"/>
    <w:rsid w:val="0073774C"/>
    <w:rsid w:val="00747576"/>
    <w:rsid w:val="0075075D"/>
    <w:rsid w:val="00750D3B"/>
    <w:rsid w:val="007513E3"/>
    <w:rsid w:val="007542AF"/>
    <w:rsid w:val="0075453F"/>
    <w:rsid w:val="00754909"/>
    <w:rsid w:val="00761D00"/>
    <w:rsid w:val="0076467B"/>
    <w:rsid w:val="00764D3C"/>
    <w:rsid w:val="007654AD"/>
    <w:rsid w:val="00765CCC"/>
    <w:rsid w:val="00767F74"/>
    <w:rsid w:val="00775A9A"/>
    <w:rsid w:val="007765EE"/>
    <w:rsid w:val="0078027E"/>
    <w:rsid w:val="00781E59"/>
    <w:rsid w:val="00782122"/>
    <w:rsid w:val="00785796"/>
    <w:rsid w:val="00785D21"/>
    <w:rsid w:val="00787417"/>
    <w:rsid w:val="0079227F"/>
    <w:rsid w:val="0079457C"/>
    <w:rsid w:val="00795C8A"/>
    <w:rsid w:val="00797FAC"/>
    <w:rsid w:val="007A0F27"/>
    <w:rsid w:val="007A1FAC"/>
    <w:rsid w:val="007A21E9"/>
    <w:rsid w:val="007A23F8"/>
    <w:rsid w:val="007A3991"/>
    <w:rsid w:val="007A7804"/>
    <w:rsid w:val="007B1528"/>
    <w:rsid w:val="007B1806"/>
    <w:rsid w:val="007B4593"/>
    <w:rsid w:val="007B7A7F"/>
    <w:rsid w:val="007C012E"/>
    <w:rsid w:val="007C04F1"/>
    <w:rsid w:val="007C2ED3"/>
    <w:rsid w:val="007D169D"/>
    <w:rsid w:val="007D4707"/>
    <w:rsid w:val="007D61CD"/>
    <w:rsid w:val="007E19DC"/>
    <w:rsid w:val="007E49B7"/>
    <w:rsid w:val="007E55F8"/>
    <w:rsid w:val="007F02B1"/>
    <w:rsid w:val="007F0E7B"/>
    <w:rsid w:val="007F15FD"/>
    <w:rsid w:val="007F1B8D"/>
    <w:rsid w:val="007F677D"/>
    <w:rsid w:val="007F73CC"/>
    <w:rsid w:val="00803882"/>
    <w:rsid w:val="00806F44"/>
    <w:rsid w:val="008076AB"/>
    <w:rsid w:val="008105A3"/>
    <w:rsid w:val="00814D51"/>
    <w:rsid w:val="00823776"/>
    <w:rsid w:val="00823E94"/>
    <w:rsid w:val="00824366"/>
    <w:rsid w:val="00825510"/>
    <w:rsid w:val="008325BF"/>
    <w:rsid w:val="00837F9B"/>
    <w:rsid w:val="008404AB"/>
    <w:rsid w:val="0084514F"/>
    <w:rsid w:val="00845411"/>
    <w:rsid w:val="008553CC"/>
    <w:rsid w:val="008553EA"/>
    <w:rsid w:val="00860AF7"/>
    <w:rsid w:val="0086121C"/>
    <w:rsid w:val="00861EB5"/>
    <w:rsid w:val="008627D2"/>
    <w:rsid w:val="00864489"/>
    <w:rsid w:val="00867FBC"/>
    <w:rsid w:val="00874095"/>
    <w:rsid w:val="00876445"/>
    <w:rsid w:val="008765DC"/>
    <w:rsid w:val="00876C0F"/>
    <w:rsid w:val="00877C35"/>
    <w:rsid w:val="00881753"/>
    <w:rsid w:val="008848EC"/>
    <w:rsid w:val="00884BA3"/>
    <w:rsid w:val="0088715E"/>
    <w:rsid w:val="00887E4D"/>
    <w:rsid w:val="00887E8D"/>
    <w:rsid w:val="008930F9"/>
    <w:rsid w:val="0089403E"/>
    <w:rsid w:val="00894272"/>
    <w:rsid w:val="00896440"/>
    <w:rsid w:val="008966B9"/>
    <w:rsid w:val="008A142A"/>
    <w:rsid w:val="008A1AC7"/>
    <w:rsid w:val="008A24B7"/>
    <w:rsid w:val="008A60B7"/>
    <w:rsid w:val="008A71BE"/>
    <w:rsid w:val="008A7B67"/>
    <w:rsid w:val="008A7F76"/>
    <w:rsid w:val="008B4205"/>
    <w:rsid w:val="008B4778"/>
    <w:rsid w:val="008B694D"/>
    <w:rsid w:val="008C053B"/>
    <w:rsid w:val="008C2F7E"/>
    <w:rsid w:val="008C7DDC"/>
    <w:rsid w:val="008D2942"/>
    <w:rsid w:val="008D363E"/>
    <w:rsid w:val="008D3CA0"/>
    <w:rsid w:val="008D5574"/>
    <w:rsid w:val="008D5F5B"/>
    <w:rsid w:val="008D6FE5"/>
    <w:rsid w:val="008E78B7"/>
    <w:rsid w:val="008E7D32"/>
    <w:rsid w:val="008F10D5"/>
    <w:rsid w:val="008F1143"/>
    <w:rsid w:val="009003BA"/>
    <w:rsid w:val="0090225C"/>
    <w:rsid w:val="00902D77"/>
    <w:rsid w:val="0090459B"/>
    <w:rsid w:val="00905235"/>
    <w:rsid w:val="0090568D"/>
    <w:rsid w:val="00910B9A"/>
    <w:rsid w:val="009154A9"/>
    <w:rsid w:val="009166F6"/>
    <w:rsid w:val="0091766A"/>
    <w:rsid w:val="00920B9B"/>
    <w:rsid w:val="00921F3A"/>
    <w:rsid w:val="0092322E"/>
    <w:rsid w:val="00924C8D"/>
    <w:rsid w:val="009251DA"/>
    <w:rsid w:val="0093318A"/>
    <w:rsid w:val="00935317"/>
    <w:rsid w:val="00940C33"/>
    <w:rsid w:val="00942FE9"/>
    <w:rsid w:val="009432E2"/>
    <w:rsid w:val="00950CD1"/>
    <w:rsid w:val="009510BA"/>
    <w:rsid w:val="00953B24"/>
    <w:rsid w:val="00954BE2"/>
    <w:rsid w:val="00954E52"/>
    <w:rsid w:val="00955E97"/>
    <w:rsid w:val="00955EA9"/>
    <w:rsid w:val="0095757D"/>
    <w:rsid w:val="009664CF"/>
    <w:rsid w:val="00971962"/>
    <w:rsid w:val="00972A6B"/>
    <w:rsid w:val="009747D4"/>
    <w:rsid w:val="00976963"/>
    <w:rsid w:val="0098122B"/>
    <w:rsid w:val="009847BD"/>
    <w:rsid w:val="009855B7"/>
    <w:rsid w:val="009874AF"/>
    <w:rsid w:val="00991FD1"/>
    <w:rsid w:val="009944AC"/>
    <w:rsid w:val="00996CE1"/>
    <w:rsid w:val="009A3E28"/>
    <w:rsid w:val="009A40FC"/>
    <w:rsid w:val="009A4811"/>
    <w:rsid w:val="009A5566"/>
    <w:rsid w:val="009A5BD3"/>
    <w:rsid w:val="009B00AA"/>
    <w:rsid w:val="009B0F5B"/>
    <w:rsid w:val="009B1E9D"/>
    <w:rsid w:val="009B245F"/>
    <w:rsid w:val="009B258C"/>
    <w:rsid w:val="009B3992"/>
    <w:rsid w:val="009B596D"/>
    <w:rsid w:val="009B6D97"/>
    <w:rsid w:val="009B6EF0"/>
    <w:rsid w:val="009B7681"/>
    <w:rsid w:val="009C09CD"/>
    <w:rsid w:val="009C2463"/>
    <w:rsid w:val="009C256D"/>
    <w:rsid w:val="009C3A45"/>
    <w:rsid w:val="009D041B"/>
    <w:rsid w:val="009D23B4"/>
    <w:rsid w:val="009D24E4"/>
    <w:rsid w:val="009D3F61"/>
    <w:rsid w:val="009D516B"/>
    <w:rsid w:val="009D73B8"/>
    <w:rsid w:val="009D7A2C"/>
    <w:rsid w:val="009E0875"/>
    <w:rsid w:val="009E111F"/>
    <w:rsid w:val="009E211D"/>
    <w:rsid w:val="009E2B5F"/>
    <w:rsid w:val="009E2F8C"/>
    <w:rsid w:val="009E4EE9"/>
    <w:rsid w:val="009F1A02"/>
    <w:rsid w:val="009F5FC5"/>
    <w:rsid w:val="009F6578"/>
    <w:rsid w:val="009F7049"/>
    <w:rsid w:val="009F7158"/>
    <w:rsid w:val="009F73A7"/>
    <w:rsid w:val="00A0078A"/>
    <w:rsid w:val="00A03B99"/>
    <w:rsid w:val="00A05190"/>
    <w:rsid w:val="00A06322"/>
    <w:rsid w:val="00A126C5"/>
    <w:rsid w:val="00A16858"/>
    <w:rsid w:val="00A16E5C"/>
    <w:rsid w:val="00A174AC"/>
    <w:rsid w:val="00A17774"/>
    <w:rsid w:val="00A21634"/>
    <w:rsid w:val="00A227DE"/>
    <w:rsid w:val="00A243D8"/>
    <w:rsid w:val="00A325E1"/>
    <w:rsid w:val="00A33556"/>
    <w:rsid w:val="00A33C85"/>
    <w:rsid w:val="00A40D98"/>
    <w:rsid w:val="00A41DD3"/>
    <w:rsid w:val="00A433AF"/>
    <w:rsid w:val="00A4346E"/>
    <w:rsid w:val="00A4417E"/>
    <w:rsid w:val="00A45DC1"/>
    <w:rsid w:val="00A46061"/>
    <w:rsid w:val="00A54A87"/>
    <w:rsid w:val="00A54B13"/>
    <w:rsid w:val="00A55199"/>
    <w:rsid w:val="00A621B1"/>
    <w:rsid w:val="00A6308C"/>
    <w:rsid w:val="00A64320"/>
    <w:rsid w:val="00A7064E"/>
    <w:rsid w:val="00A706FC"/>
    <w:rsid w:val="00A73B07"/>
    <w:rsid w:val="00A81CA1"/>
    <w:rsid w:val="00A825FE"/>
    <w:rsid w:val="00A840C6"/>
    <w:rsid w:val="00A92B8A"/>
    <w:rsid w:val="00A92FFC"/>
    <w:rsid w:val="00A93A62"/>
    <w:rsid w:val="00A93E08"/>
    <w:rsid w:val="00A95057"/>
    <w:rsid w:val="00AA0539"/>
    <w:rsid w:val="00AA1C62"/>
    <w:rsid w:val="00AA4694"/>
    <w:rsid w:val="00AA474B"/>
    <w:rsid w:val="00AA6E11"/>
    <w:rsid w:val="00AB1C43"/>
    <w:rsid w:val="00AB2944"/>
    <w:rsid w:val="00AB31B1"/>
    <w:rsid w:val="00AB68A3"/>
    <w:rsid w:val="00AB68F2"/>
    <w:rsid w:val="00AB7090"/>
    <w:rsid w:val="00AC62A3"/>
    <w:rsid w:val="00AC75AE"/>
    <w:rsid w:val="00AD0B80"/>
    <w:rsid w:val="00AD135E"/>
    <w:rsid w:val="00AD6AD8"/>
    <w:rsid w:val="00AD6B31"/>
    <w:rsid w:val="00AD6E08"/>
    <w:rsid w:val="00AD6F90"/>
    <w:rsid w:val="00AD79F8"/>
    <w:rsid w:val="00AE14D1"/>
    <w:rsid w:val="00AE1BA0"/>
    <w:rsid w:val="00AE2F8A"/>
    <w:rsid w:val="00AE3879"/>
    <w:rsid w:val="00AE6E2C"/>
    <w:rsid w:val="00AF063F"/>
    <w:rsid w:val="00AF155F"/>
    <w:rsid w:val="00AF1E86"/>
    <w:rsid w:val="00AF55C6"/>
    <w:rsid w:val="00AF5A3E"/>
    <w:rsid w:val="00AF799E"/>
    <w:rsid w:val="00B00420"/>
    <w:rsid w:val="00B148AB"/>
    <w:rsid w:val="00B14FD6"/>
    <w:rsid w:val="00B15603"/>
    <w:rsid w:val="00B16464"/>
    <w:rsid w:val="00B16579"/>
    <w:rsid w:val="00B1710B"/>
    <w:rsid w:val="00B210A1"/>
    <w:rsid w:val="00B22BAA"/>
    <w:rsid w:val="00B231DC"/>
    <w:rsid w:val="00B240AE"/>
    <w:rsid w:val="00B249C2"/>
    <w:rsid w:val="00B254B5"/>
    <w:rsid w:val="00B276B8"/>
    <w:rsid w:val="00B32081"/>
    <w:rsid w:val="00B365DD"/>
    <w:rsid w:val="00B40FF9"/>
    <w:rsid w:val="00B52BAF"/>
    <w:rsid w:val="00B53690"/>
    <w:rsid w:val="00B62892"/>
    <w:rsid w:val="00B633F4"/>
    <w:rsid w:val="00B63FA7"/>
    <w:rsid w:val="00B6576E"/>
    <w:rsid w:val="00B74ED6"/>
    <w:rsid w:val="00B7730A"/>
    <w:rsid w:val="00B8292A"/>
    <w:rsid w:val="00B84004"/>
    <w:rsid w:val="00B8426D"/>
    <w:rsid w:val="00B8637D"/>
    <w:rsid w:val="00B93BD9"/>
    <w:rsid w:val="00BA1B7D"/>
    <w:rsid w:val="00BA31DB"/>
    <w:rsid w:val="00BA4FB1"/>
    <w:rsid w:val="00BA537D"/>
    <w:rsid w:val="00BB241D"/>
    <w:rsid w:val="00BC005E"/>
    <w:rsid w:val="00BC1E42"/>
    <w:rsid w:val="00BC564B"/>
    <w:rsid w:val="00BC6512"/>
    <w:rsid w:val="00BD1D63"/>
    <w:rsid w:val="00BD3B81"/>
    <w:rsid w:val="00BD51A2"/>
    <w:rsid w:val="00BD5B76"/>
    <w:rsid w:val="00BE0268"/>
    <w:rsid w:val="00BE16CE"/>
    <w:rsid w:val="00BE2BBC"/>
    <w:rsid w:val="00BE562E"/>
    <w:rsid w:val="00BE770C"/>
    <w:rsid w:val="00BF0C7E"/>
    <w:rsid w:val="00BF28DF"/>
    <w:rsid w:val="00BF30C5"/>
    <w:rsid w:val="00BF44F3"/>
    <w:rsid w:val="00C03A6F"/>
    <w:rsid w:val="00C04A0D"/>
    <w:rsid w:val="00C063B3"/>
    <w:rsid w:val="00C078BA"/>
    <w:rsid w:val="00C104AE"/>
    <w:rsid w:val="00C11031"/>
    <w:rsid w:val="00C13465"/>
    <w:rsid w:val="00C13C01"/>
    <w:rsid w:val="00C16008"/>
    <w:rsid w:val="00C16F4E"/>
    <w:rsid w:val="00C17B5C"/>
    <w:rsid w:val="00C20911"/>
    <w:rsid w:val="00C21623"/>
    <w:rsid w:val="00C217D9"/>
    <w:rsid w:val="00C21D00"/>
    <w:rsid w:val="00C24F85"/>
    <w:rsid w:val="00C25779"/>
    <w:rsid w:val="00C30401"/>
    <w:rsid w:val="00C30FE9"/>
    <w:rsid w:val="00C32322"/>
    <w:rsid w:val="00C34423"/>
    <w:rsid w:val="00C35B29"/>
    <w:rsid w:val="00C42387"/>
    <w:rsid w:val="00C42800"/>
    <w:rsid w:val="00C45DCE"/>
    <w:rsid w:val="00C546B7"/>
    <w:rsid w:val="00C60798"/>
    <w:rsid w:val="00C6133E"/>
    <w:rsid w:val="00C643D8"/>
    <w:rsid w:val="00C64DB5"/>
    <w:rsid w:val="00C66522"/>
    <w:rsid w:val="00C70979"/>
    <w:rsid w:val="00C7289C"/>
    <w:rsid w:val="00C72E52"/>
    <w:rsid w:val="00C73417"/>
    <w:rsid w:val="00C741C6"/>
    <w:rsid w:val="00C75154"/>
    <w:rsid w:val="00C8107E"/>
    <w:rsid w:val="00C843CF"/>
    <w:rsid w:val="00C86303"/>
    <w:rsid w:val="00C91963"/>
    <w:rsid w:val="00C94F2F"/>
    <w:rsid w:val="00CA28B2"/>
    <w:rsid w:val="00CA449F"/>
    <w:rsid w:val="00CB4337"/>
    <w:rsid w:val="00CC2DDA"/>
    <w:rsid w:val="00CC4001"/>
    <w:rsid w:val="00CC51ED"/>
    <w:rsid w:val="00CC5F1A"/>
    <w:rsid w:val="00CD2985"/>
    <w:rsid w:val="00CD3712"/>
    <w:rsid w:val="00CD74BC"/>
    <w:rsid w:val="00CE2136"/>
    <w:rsid w:val="00CE3A8A"/>
    <w:rsid w:val="00CF0FBC"/>
    <w:rsid w:val="00CF47E6"/>
    <w:rsid w:val="00CF4A80"/>
    <w:rsid w:val="00CF64B1"/>
    <w:rsid w:val="00D03547"/>
    <w:rsid w:val="00D05C16"/>
    <w:rsid w:val="00D05C18"/>
    <w:rsid w:val="00D12777"/>
    <w:rsid w:val="00D12BAF"/>
    <w:rsid w:val="00D1563F"/>
    <w:rsid w:val="00D15C6F"/>
    <w:rsid w:val="00D22B4B"/>
    <w:rsid w:val="00D23AD4"/>
    <w:rsid w:val="00D2420F"/>
    <w:rsid w:val="00D3350F"/>
    <w:rsid w:val="00D34655"/>
    <w:rsid w:val="00D349B9"/>
    <w:rsid w:val="00D34CFB"/>
    <w:rsid w:val="00D35B4E"/>
    <w:rsid w:val="00D35C3E"/>
    <w:rsid w:val="00D43B84"/>
    <w:rsid w:val="00D443DE"/>
    <w:rsid w:val="00D44872"/>
    <w:rsid w:val="00D4576C"/>
    <w:rsid w:val="00D4578B"/>
    <w:rsid w:val="00D4780F"/>
    <w:rsid w:val="00D47C4C"/>
    <w:rsid w:val="00D514CD"/>
    <w:rsid w:val="00D5388F"/>
    <w:rsid w:val="00D60A95"/>
    <w:rsid w:val="00D74165"/>
    <w:rsid w:val="00D7685B"/>
    <w:rsid w:val="00D77645"/>
    <w:rsid w:val="00D8049B"/>
    <w:rsid w:val="00D83BD9"/>
    <w:rsid w:val="00D84DCC"/>
    <w:rsid w:val="00D90DE0"/>
    <w:rsid w:val="00D91195"/>
    <w:rsid w:val="00D92729"/>
    <w:rsid w:val="00D967FE"/>
    <w:rsid w:val="00DA0196"/>
    <w:rsid w:val="00DA02ED"/>
    <w:rsid w:val="00DA3C20"/>
    <w:rsid w:val="00DA4D39"/>
    <w:rsid w:val="00DB1B88"/>
    <w:rsid w:val="00DB292F"/>
    <w:rsid w:val="00DB2DE4"/>
    <w:rsid w:val="00DB4302"/>
    <w:rsid w:val="00DB4927"/>
    <w:rsid w:val="00DB53F4"/>
    <w:rsid w:val="00DC1186"/>
    <w:rsid w:val="00DC1B9B"/>
    <w:rsid w:val="00DC454C"/>
    <w:rsid w:val="00DC490B"/>
    <w:rsid w:val="00DC6ADF"/>
    <w:rsid w:val="00DC6C9A"/>
    <w:rsid w:val="00DC6D48"/>
    <w:rsid w:val="00DD0C7C"/>
    <w:rsid w:val="00DD16BC"/>
    <w:rsid w:val="00DD1E70"/>
    <w:rsid w:val="00DD31E5"/>
    <w:rsid w:val="00DD323E"/>
    <w:rsid w:val="00DD7B92"/>
    <w:rsid w:val="00DE2BFC"/>
    <w:rsid w:val="00DE2E2D"/>
    <w:rsid w:val="00DE51DA"/>
    <w:rsid w:val="00DE7776"/>
    <w:rsid w:val="00DF1223"/>
    <w:rsid w:val="00DF304C"/>
    <w:rsid w:val="00DF3B23"/>
    <w:rsid w:val="00DF3CD2"/>
    <w:rsid w:val="00DF59D0"/>
    <w:rsid w:val="00E0190B"/>
    <w:rsid w:val="00E02865"/>
    <w:rsid w:val="00E03192"/>
    <w:rsid w:val="00E0326C"/>
    <w:rsid w:val="00E05A59"/>
    <w:rsid w:val="00E05DD8"/>
    <w:rsid w:val="00E12BCE"/>
    <w:rsid w:val="00E139A0"/>
    <w:rsid w:val="00E178F0"/>
    <w:rsid w:val="00E17EF4"/>
    <w:rsid w:val="00E23476"/>
    <w:rsid w:val="00E24ACD"/>
    <w:rsid w:val="00E24FAF"/>
    <w:rsid w:val="00E362FF"/>
    <w:rsid w:val="00E40814"/>
    <w:rsid w:val="00E44B69"/>
    <w:rsid w:val="00E54AF8"/>
    <w:rsid w:val="00E57766"/>
    <w:rsid w:val="00E61DA3"/>
    <w:rsid w:val="00E62FB4"/>
    <w:rsid w:val="00E63923"/>
    <w:rsid w:val="00E650A8"/>
    <w:rsid w:val="00E65F0F"/>
    <w:rsid w:val="00E678A0"/>
    <w:rsid w:val="00E7040A"/>
    <w:rsid w:val="00E715B0"/>
    <w:rsid w:val="00E72535"/>
    <w:rsid w:val="00E72C0B"/>
    <w:rsid w:val="00E730D4"/>
    <w:rsid w:val="00E74DEA"/>
    <w:rsid w:val="00E768ED"/>
    <w:rsid w:val="00E82117"/>
    <w:rsid w:val="00E8457D"/>
    <w:rsid w:val="00E857B4"/>
    <w:rsid w:val="00E86F74"/>
    <w:rsid w:val="00E9530D"/>
    <w:rsid w:val="00E96531"/>
    <w:rsid w:val="00E97A5F"/>
    <w:rsid w:val="00EB3DA1"/>
    <w:rsid w:val="00EB3F5C"/>
    <w:rsid w:val="00EB4469"/>
    <w:rsid w:val="00EB7897"/>
    <w:rsid w:val="00EC63AB"/>
    <w:rsid w:val="00ED01AC"/>
    <w:rsid w:val="00ED1BCE"/>
    <w:rsid w:val="00ED201D"/>
    <w:rsid w:val="00ED568F"/>
    <w:rsid w:val="00EE0A52"/>
    <w:rsid w:val="00EE109B"/>
    <w:rsid w:val="00EE4E10"/>
    <w:rsid w:val="00EE5386"/>
    <w:rsid w:val="00EF0C6A"/>
    <w:rsid w:val="00EF2961"/>
    <w:rsid w:val="00EF643E"/>
    <w:rsid w:val="00F03E44"/>
    <w:rsid w:val="00F04FD8"/>
    <w:rsid w:val="00F05A71"/>
    <w:rsid w:val="00F05FB7"/>
    <w:rsid w:val="00F0694D"/>
    <w:rsid w:val="00F1363A"/>
    <w:rsid w:val="00F145FA"/>
    <w:rsid w:val="00F162C1"/>
    <w:rsid w:val="00F166D3"/>
    <w:rsid w:val="00F2134C"/>
    <w:rsid w:val="00F223A7"/>
    <w:rsid w:val="00F223CF"/>
    <w:rsid w:val="00F22BC2"/>
    <w:rsid w:val="00F23247"/>
    <w:rsid w:val="00F254F3"/>
    <w:rsid w:val="00F27148"/>
    <w:rsid w:val="00F273D8"/>
    <w:rsid w:val="00F31123"/>
    <w:rsid w:val="00F31E10"/>
    <w:rsid w:val="00F324AA"/>
    <w:rsid w:val="00F358A3"/>
    <w:rsid w:val="00F36318"/>
    <w:rsid w:val="00F43F71"/>
    <w:rsid w:val="00F4571B"/>
    <w:rsid w:val="00F4764A"/>
    <w:rsid w:val="00F50712"/>
    <w:rsid w:val="00F536B7"/>
    <w:rsid w:val="00F540DA"/>
    <w:rsid w:val="00F54101"/>
    <w:rsid w:val="00F550EE"/>
    <w:rsid w:val="00F5520C"/>
    <w:rsid w:val="00F60DA7"/>
    <w:rsid w:val="00F65A28"/>
    <w:rsid w:val="00F72D98"/>
    <w:rsid w:val="00F7707F"/>
    <w:rsid w:val="00F81230"/>
    <w:rsid w:val="00F81901"/>
    <w:rsid w:val="00F83A5D"/>
    <w:rsid w:val="00F8551E"/>
    <w:rsid w:val="00F87BFF"/>
    <w:rsid w:val="00F87F78"/>
    <w:rsid w:val="00F92089"/>
    <w:rsid w:val="00F92450"/>
    <w:rsid w:val="00F965AD"/>
    <w:rsid w:val="00FA025C"/>
    <w:rsid w:val="00FA1920"/>
    <w:rsid w:val="00FA1AD4"/>
    <w:rsid w:val="00FA21BC"/>
    <w:rsid w:val="00FA362B"/>
    <w:rsid w:val="00FA3E3D"/>
    <w:rsid w:val="00FB33B6"/>
    <w:rsid w:val="00FC1D01"/>
    <w:rsid w:val="00FC2CFD"/>
    <w:rsid w:val="00FC7686"/>
    <w:rsid w:val="00FD0CB5"/>
    <w:rsid w:val="00FD14A1"/>
    <w:rsid w:val="00FD38A1"/>
    <w:rsid w:val="00FE37B1"/>
    <w:rsid w:val="00FE388E"/>
    <w:rsid w:val="00FE4D25"/>
    <w:rsid w:val="00FF2C04"/>
    <w:rsid w:val="00FF38B5"/>
    <w:rsid w:val="00FF4EE3"/>
    <w:rsid w:val="00FF6DEF"/>
    <w:rsid w:val="00FF7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568A05A-E026-4690-8B51-29422F1B8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322"/>
    <w:rPr>
      <w:rFonts w:ascii=".VnTime" w:hAnsi=".VnTime"/>
      <w:sz w:val="26"/>
    </w:rPr>
  </w:style>
  <w:style w:type="paragraph" w:styleId="Heading1">
    <w:name w:val="heading 1"/>
    <w:basedOn w:val="Normal"/>
    <w:next w:val="Normal"/>
    <w:qFormat/>
    <w:rsid w:val="00A06322"/>
    <w:pPr>
      <w:keepNext/>
      <w:outlineLvl w:val="0"/>
    </w:pPr>
    <w:rPr>
      <w:b/>
    </w:rPr>
  </w:style>
  <w:style w:type="paragraph" w:styleId="Heading2">
    <w:name w:val="heading 2"/>
    <w:basedOn w:val="Normal"/>
    <w:next w:val="Normal"/>
    <w:qFormat/>
    <w:rsid w:val="00A06322"/>
    <w:pPr>
      <w:keepNext/>
      <w:outlineLvl w:val="1"/>
    </w:pPr>
    <w:rPr>
      <w:i/>
    </w:rPr>
  </w:style>
  <w:style w:type="paragraph" w:styleId="Heading3">
    <w:name w:val="heading 3"/>
    <w:basedOn w:val="Normal"/>
    <w:next w:val="Normal"/>
    <w:qFormat/>
    <w:rsid w:val="00A06322"/>
    <w:pPr>
      <w:keepNext/>
      <w:jc w:val="center"/>
      <w:outlineLvl w:val="2"/>
    </w:pPr>
    <w:rPr>
      <w:rFonts w:ascii=".VnTimeH" w:hAnsi=".VnTimeH"/>
      <w:b/>
      <w:sz w:val="28"/>
    </w:rPr>
  </w:style>
  <w:style w:type="paragraph" w:styleId="Heading4">
    <w:name w:val="heading 4"/>
    <w:basedOn w:val="Normal"/>
    <w:next w:val="Normal"/>
    <w:qFormat/>
    <w:rsid w:val="00A06322"/>
    <w:pPr>
      <w:keepNext/>
      <w:jc w:val="center"/>
      <w:outlineLvl w:val="3"/>
    </w:pPr>
    <w:rPr>
      <w:b/>
    </w:rPr>
  </w:style>
  <w:style w:type="paragraph" w:styleId="Heading8">
    <w:name w:val="heading 8"/>
    <w:basedOn w:val="Normal"/>
    <w:next w:val="Normal"/>
    <w:qFormat/>
    <w:rsid w:val="00183052"/>
    <w:pPr>
      <w:keepNext/>
      <w:jc w:val="center"/>
      <w:outlineLvl w:val="7"/>
    </w:pPr>
    <w:rPr>
      <w:rFonts w:ascii=".VnTimeH" w:hAnsi=".VnTimeH"/>
      <w:b/>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A06322"/>
    <w:pPr>
      <w:spacing w:before="120" w:after="120"/>
      <w:ind w:firstLine="907"/>
      <w:jc w:val="both"/>
    </w:pPr>
    <w:rPr>
      <w:sz w:val="28"/>
    </w:rPr>
  </w:style>
  <w:style w:type="paragraph" w:styleId="BodyTextIndent">
    <w:name w:val="Body Text Indent"/>
    <w:basedOn w:val="Normal"/>
    <w:rsid w:val="00A06322"/>
    <w:pPr>
      <w:ind w:firstLine="907"/>
      <w:jc w:val="both"/>
    </w:pPr>
  </w:style>
  <w:style w:type="paragraph" w:styleId="BodyTextIndent3">
    <w:name w:val="Body Text Indent 3"/>
    <w:basedOn w:val="Normal"/>
    <w:rsid w:val="00A06322"/>
    <w:pPr>
      <w:spacing w:before="60" w:after="60"/>
      <w:ind w:firstLine="720"/>
      <w:jc w:val="both"/>
    </w:pPr>
    <w:rPr>
      <w:b/>
      <w:i/>
      <w:sz w:val="28"/>
    </w:rPr>
  </w:style>
  <w:style w:type="paragraph" w:styleId="Footer">
    <w:name w:val="footer"/>
    <w:basedOn w:val="Normal"/>
    <w:link w:val="FooterChar"/>
    <w:uiPriority w:val="99"/>
    <w:rsid w:val="00A06322"/>
    <w:pPr>
      <w:tabs>
        <w:tab w:val="center" w:pos="4320"/>
        <w:tab w:val="right" w:pos="8640"/>
      </w:tabs>
    </w:pPr>
    <w:rPr>
      <w:rFonts w:ascii="VNI-Times" w:hAnsi="VNI-Times"/>
      <w:sz w:val="20"/>
    </w:rPr>
  </w:style>
  <w:style w:type="paragraph" w:customStyle="1" w:styleId="1">
    <w:name w:val="1"/>
    <w:basedOn w:val="Normal"/>
    <w:rsid w:val="00876445"/>
    <w:pPr>
      <w:pageBreakBefore/>
      <w:spacing w:before="100" w:beforeAutospacing="1" w:after="100" w:afterAutospacing="1"/>
    </w:pPr>
    <w:rPr>
      <w:rFonts w:ascii="Tahoma" w:hAnsi="Tahoma" w:cs="Tahoma"/>
      <w:sz w:val="20"/>
    </w:rPr>
  </w:style>
  <w:style w:type="paragraph" w:customStyle="1" w:styleId="CharCharCharCharCharCharChar">
    <w:name w:val="Char Char Char Char Char Char Char"/>
    <w:basedOn w:val="Normal"/>
    <w:rsid w:val="00183052"/>
    <w:pPr>
      <w:pageBreakBefore/>
      <w:spacing w:before="100" w:beforeAutospacing="1" w:after="100" w:afterAutospacing="1"/>
    </w:pPr>
    <w:rPr>
      <w:rFonts w:ascii="Tahoma" w:hAnsi="Tahoma" w:cs="Tahoma"/>
      <w:sz w:val="20"/>
    </w:rPr>
  </w:style>
  <w:style w:type="paragraph" w:customStyle="1" w:styleId="CharCharCharChar">
    <w:name w:val="Char Char Char Char"/>
    <w:basedOn w:val="Normal"/>
    <w:semiHidden/>
    <w:rsid w:val="00CA28B2"/>
    <w:pPr>
      <w:spacing w:after="160" w:line="240" w:lineRule="exact"/>
    </w:pPr>
    <w:rPr>
      <w:rFonts w:ascii="Arial" w:hAnsi="Arial"/>
      <w:sz w:val="22"/>
      <w:szCs w:val="22"/>
    </w:rPr>
  </w:style>
  <w:style w:type="paragraph" w:styleId="PlainText">
    <w:name w:val="Plain Text"/>
    <w:basedOn w:val="Normal"/>
    <w:link w:val="PlainTextChar"/>
    <w:rsid w:val="00CA28B2"/>
    <w:rPr>
      <w:rFonts w:ascii="Courier New" w:hAnsi="Courier New"/>
      <w:sz w:val="20"/>
    </w:rPr>
  </w:style>
  <w:style w:type="character" w:customStyle="1" w:styleId="PlainTextChar">
    <w:name w:val="Plain Text Char"/>
    <w:basedOn w:val="DefaultParagraphFont"/>
    <w:link w:val="PlainText"/>
    <w:rsid w:val="00CA28B2"/>
    <w:rPr>
      <w:rFonts w:ascii="Courier New" w:hAnsi="Courier New"/>
      <w:lang w:val="en-US" w:eastAsia="en-US" w:bidi="ar-SA"/>
    </w:rPr>
  </w:style>
  <w:style w:type="character" w:customStyle="1" w:styleId="FooterChar">
    <w:name w:val="Footer Char"/>
    <w:basedOn w:val="DefaultParagraphFont"/>
    <w:link w:val="Footer"/>
    <w:uiPriority w:val="99"/>
    <w:rsid w:val="0030024D"/>
    <w:rPr>
      <w:rFonts w:ascii="VNI-Times" w:hAnsi="VNI-Times"/>
    </w:rPr>
  </w:style>
  <w:style w:type="character" w:styleId="Hyperlink">
    <w:name w:val="Hyperlink"/>
    <w:basedOn w:val="DefaultParagraphFont"/>
    <w:rsid w:val="0075453F"/>
    <w:rPr>
      <w:color w:val="0000FF" w:themeColor="hyperlink"/>
      <w:u w:val="single"/>
    </w:rPr>
  </w:style>
  <w:style w:type="paragraph" w:styleId="ListParagraph">
    <w:name w:val="List Paragraph"/>
    <w:basedOn w:val="Normal"/>
    <w:uiPriority w:val="34"/>
    <w:qFormat/>
    <w:rsid w:val="00FD0CB5"/>
    <w:pPr>
      <w:ind w:left="720"/>
      <w:contextualSpacing/>
    </w:pPr>
  </w:style>
  <w:style w:type="paragraph" w:styleId="Header">
    <w:name w:val="header"/>
    <w:basedOn w:val="Normal"/>
    <w:link w:val="HeaderChar"/>
    <w:uiPriority w:val="99"/>
    <w:rsid w:val="00501727"/>
    <w:pPr>
      <w:tabs>
        <w:tab w:val="center" w:pos="4680"/>
        <w:tab w:val="right" w:pos="9360"/>
      </w:tabs>
    </w:pPr>
  </w:style>
  <w:style w:type="character" w:customStyle="1" w:styleId="HeaderChar">
    <w:name w:val="Header Char"/>
    <w:basedOn w:val="DefaultParagraphFont"/>
    <w:link w:val="Header"/>
    <w:uiPriority w:val="99"/>
    <w:rsid w:val="00501727"/>
    <w:rPr>
      <w:rFonts w:ascii=".VnTime" w:hAnsi=".VnTime"/>
      <w:sz w:val="26"/>
    </w:rPr>
  </w:style>
  <w:style w:type="paragraph" w:styleId="BalloonText">
    <w:name w:val="Balloon Text"/>
    <w:basedOn w:val="Normal"/>
    <w:link w:val="BalloonTextChar"/>
    <w:rsid w:val="00501727"/>
    <w:rPr>
      <w:rFonts w:ascii="Tahoma" w:hAnsi="Tahoma" w:cs="Tahoma"/>
      <w:sz w:val="16"/>
      <w:szCs w:val="16"/>
    </w:rPr>
  </w:style>
  <w:style w:type="character" w:customStyle="1" w:styleId="BalloonTextChar">
    <w:name w:val="Balloon Text Char"/>
    <w:basedOn w:val="DefaultParagraphFont"/>
    <w:link w:val="BalloonText"/>
    <w:rsid w:val="00501727"/>
    <w:rPr>
      <w:rFonts w:ascii="Tahoma" w:hAnsi="Tahoma" w:cs="Tahoma"/>
      <w:sz w:val="16"/>
      <w:szCs w:val="16"/>
    </w:rPr>
  </w:style>
  <w:style w:type="paragraph" w:customStyle="1" w:styleId="CharCharCharCharCharCharChar0">
    <w:name w:val="Char Char Char Char Char Char Char"/>
    <w:basedOn w:val="Normal"/>
    <w:rsid w:val="004F0538"/>
    <w:pPr>
      <w:pageBreakBefore/>
      <w:spacing w:before="100" w:beforeAutospacing="1" w:after="100" w:afterAutospacing="1"/>
    </w:pPr>
    <w:rPr>
      <w:rFonts w:ascii="Tahoma" w:hAnsi="Tahoma" w:cs="Tahoma"/>
      <w:sz w:val="20"/>
    </w:rPr>
  </w:style>
  <w:style w:type="paragraph" w:styleId="FootnoteText">
    <w:name w:val="footnote text"/>
    <w:basedOn w:val="Normal"/>
    <w:link w:val="FootnoteTextChar"/>
    <w:rsid w:val="004F0538"/>
    <w:rPr>
      <w:rFonts w:ascii="VnTimes" w:hAnsi="VnTimes"/>
      <w:sz w:val="20"/>
    </w:rPr>
  </w:style>
  <w:style w:type="character" w:customStyle="1" w:styleId="FootnoteTextChar">
    <w:name w:val="Footnote Text Char"/>
    <w:basedOn w:val="DefaultParagraphFont"/>
    <w:link w:val="FootnoteText"/>
    <w:rsid w:val="004F0538"/>
    <w:rPr>
      <w:rFonts w:ascii="VnTimes" w:hAnsi="VnTimes"/>
    </w:rPr>
  </w:style>
  <w:style w:type="character" w:styleId="FootnoteReference">
    <w:name w:val="footnote reference"/>
    <w:rsid w:val="004F0538"/>
    <w:rPr>
      <w:vertAlign w:val="superscript"/>
    </w:rPr>
  </w:style>
  <w:style w:type="character" w:customStyle="1" w:styleId="Bodytext2">
    <w:name w:val="Body text (2)_"/>
    <w:link w:val="Bodytext21"/>
    <w:locked/>
    <w:rsid w:val="00424E0B"/>
    <w:rPr>
      <w:b/>
      <w:bCs/>
      <w:sz w:val="27"/>
      <w:szCs w:val="27"/>
      <w:shd w:val="clear" w:color="auto" w:fill="FFFFFF"/>
    </w:rPr>
  </w:style>
  <w:style w:type="paragraph" w:customStyle="1" w:styleId="Bodytext21">
    <w:name w:val="Body text (2)1"/>
    <w:basedOn w:val="Normal"/>
    <w:link w:val="Bodytext2"/>
    <w:rsid w:val="00424E0B"/>
    <w:pPr>
      <w:widowControl w:val="0"/>
      <w:shd w:val="clear" w:color="auto" w:fill="FFFFFF"/>
      <w:spacing w:after="60" w:line="292" w:lineRule="exact"/>
      <w:ind w:hanging="360"/>
      <w:jc w:val="center"/>
    </w:pPr>
    <w:rPr>
      <w:rFonts w:ascii="Times New Roman" w:hAnsi="Times New Roman"/>
      <w:b/>
      <w:bCs/>
      <w:sz w:val="27"/>
      <w:szCs w:val="27"/>
    </w:rPr>
  </w:style>
  <w:style w:type="character" w:customStyle="1" w:styleId="fontstyle01">
    <w:name w:val="fontstyle01"/>
    <w:rsid w:val="00424E0B"/>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697710">
      <w:bodyDiv w:val="1"/>
      <w:marLeft w:val="0"/>
      <w:marRight w:val="0"/>
      <w:marTop w:val="0"/>
      <w:marBottom w:val="0"/>
      <w:divBdr>
        <w:top w:val="none" w:sz="0" w:space="0" w:color="auto"/>
        <w:left w:val="none" w:sz="0" w:space="0" w:color="auto"/>
        <w:bottom w:val="none" w:sz="0" w:space="0" w:color="auto"/>
        <w:right w:val="none" w:sz="0" w:space="0" w:color="auto"/>
      </w:divBdr>
    </w:div>
    <w:div w:id="1661277017">
      <w:bodyDiv w:val="1"/>
      <w:marLeft w:val="0"/>
      <w:marRight w:val="0"/>
      <w:marTop w:val="0"/>
      <w:marBottom w:val="0"/>
      <w:divBdr>
        <w:top w:val="none" w:sz="0" w:space="0" w:color="auto"/>
        <w:left w:val="none" w:sz="0" w:space="0" w:color="auto"/>
        <w:bottom w:val="none" w:sz="0" w:space="0" w:color="auto"/>
        <w:right w:val="none" w:sz="0" w:space="0" w:color="auto"/>
      </w:divBdr>
    </w:div>
    <w:div w:id="176699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C43F7-0495-4100-A0CA-BDD77D247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UBND TØnh §ång nai</vt:lpstr>
    </vt:vector>
  </TitlesOfParts>
  <Company>STC DN</Company>
  <LinksUpToDate>false</LinksUpToDate>
  <CharactersWithSpaces>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§ång nai</dc:title>
  <dc:subject/>
  <dc:creator>NGO MINH HONG PHONG</dc:creator>
  <cp:keywords/>
  <dc:description/>
  <cp:lastModifiedBy>Nguyen Thi Hong Nhung</cp:lastModifiedBy>
  <cp:revision>38</cp:revision>
  <cp:lastPrinted>2024-11-19T02:40:00Z</cp:lastPrinted>
  <dcterms:created xsi:type="dcterms:W3CDTF">2019-12-17T07:44:00Z</dcterms:created>
  <dcterms:modified xsi:type="dcterms:W3CDTF">2025-11-05T07:45:00Z</dcterms:modified>
</cp:coreProperties>
</file>